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E433" w14:textId="58E644D0" w:rsidR="00BB6C90" w:rsidRPr="00BB6C90" w:rsidRDefault="00BB6C90" w:rsidP="00B9050B">
      <w:pPr>
        <w:pStyle w:val="TdocHeader2"/>
        <w:jc w:val="left"/>
        <w:rPr>
          <w:rFonts w:ascii="Times New Roman" w:eastAsia="ＭＳ 明朝" w:hAnsi="Times New Roman"/>
          <w:noProof/>
          <w:sz w:val="24"/>
          <w:szCs w:val="24"/>
          <w:lang w:val="de-DE"/>
        </w:rPr>
      </w:pPr>
      <w:r w:rsidRPr="00BB6C90">
        <w:rPr>
          <w:rFonts w:ascii="Times New Roman" w:eastAsia="ＭＳ 明朝" w:hAnsi="Times New Roman"/>
          <w:noProof/>
          <w:sz w:val="24"/>
          <w:szCs w:val="24"/>
          <w:lang w:val="de-DE"/>
        </w:rPr>
        <w:t xml:space="preserve">3GPP TSG RAN WG1 </w:t>
      </w:r>
      <w:r w:rsidR="005D5C27">
        <w:rPr>
          <w:rFonts w:ascii="Times New Roman" w:eastAsia="ＭＳ 明朝" w:hAnsi="Times New Roman"/>
          <w:noProof/>
          <w:sz w:val="24"/>
          <w:szCs w:val="24"/>
          <w:lang w:val="de-DE"/>
        </w:rPr>
        <w:t xml:space="preserve">Meeting </w:t>
      </w:r>
      <w:r w:rsidRPr="00BB6C90">
        <w:rPr>
          <w:rFonts w:ascii="Times New Roman" w:eastAsia="ＭＳ 明朝" w:hAnsi="Times New Roman"/>
          <w:noProof/>
          <w:sz w:val="24"/>
          <w:szCs w:val="24"/>
          <w:lang w:val="de-DE"/>
        </w:rPr>
        <w:t>#11</w:t>
      </w:r>
      <w:r w:rsidR="00357C2D">
        <w:rPr>
          <w:rFonts w:ascii="Times New Roman" w:eastAsia="ＭＳ 明朝" w:hAnsi="Times New Roman"/>
          <w:noProof/>
          <w:sz w:val="24"/>
          <w:szCs w:val="24"/>
          <w:lang w:val="de-DE"/>
        </w:rPr>
        <w:t>3</w:t>
      </w:r>
      <w:r w:rsidRPr="00BB6C90">
        <w:rPr>
          <w:rFonts w:ascii="Times New Roman" w:eastAsia="ＭＳ 明朝" w:hAnsi="Times New Roman"/>
          <w:noProof/>
          <w:sz w:val="24"/>
          <w:szCs w:val="24"/>
          <w:lang w:val="de-DE"/>
        </w:rPr>
        <w:tab/>
      </w:r>
      <w:r w:rsidR="00B9050B">
        <w:rPr>
          <w:rFonts w:ascii="Times New Roman" w:eastAsia="ＭＳ 明朝" w:hAnsi="Times New Roman"/>
          <w:noProof/>
          <w:sz w:val="24"/>
          <w:szCs w:val="24"/>
          <w:lang w:val="de-DE"/>
        </w:rPr>
        <w:t xml:space="preserve"> </w:t>
      </w:r>
      <w:r w:rsidR="00846F42" w:rsidRPr="00846F42">
        <w:rPr>
          <w:rFonts w:ascii="Times New Roman" w:eastAsia="ＭＳ 明朝" w:hAnsi="Times New Roman"/>
          <w:noProof/>
          <w:sz w:val="24"/>
          <w:szCs w:val="24"/>
          <w:lang w:val="de-DE"/>
        </w:rPr>
        <w:t>R1-</w:t>
      </w:r>
      <w:r w:rsidR="00035A03" w:rsidRPr="00846F42">
        <w:rPr>
          <w:rFonts w:ascii="Times New Roman" w:eastAsia="ＭＳ 明朝" w:hAnsi="Times New Roman"/>
          <w:noProof/>
          <w:sz w:val="24"/>
          <w:szCs w:val="24"/>
          <w:lang w:val="de-DE"/>
        </w:rPr>
        <w:t>230</w:t>
      </w:r>
      <w:r w:rsidR="00035A03">
        <w:rPr>
          <w:rFonts w:ascii="Times New Roman" w:eastAsia="ＭＳ 明朝" w:hAnsi="Times New Roman"/>
          <w:noProof/>
          <w:sz w:val="24"/>
          <w:szCs w:val="24"/>
          <w:lang w:val="de-DE"/>
        </w:rPr>
        <w:t>4773</w:t>
      </w:r>
    </w:p>
    <w:p w14:paraId="37D6B93A" w14:textId="06017949" w:rsidR="00A67E9C" w:rsidRPr="001230D0" w:rsidRDefault="00F15E82" w:rsidP="00BB6C90">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Incheon</w:t>
      </w:r>
      <w:r w:rsidRPr="00BB6C90">
        <w:rPr>
          <w:rFonts w:ascii="Times New Roman" w:eastAsia="ＭＳ 明朝" w:hAnsi="Times New Roman"/>
          <w:noProof/>
          <w:sz w:val="24"/>
          <w:szCs w:val="24"/>
          <w:lang w:val="de-DE"/>
        </w:rPr>
        <w:t>,</w:t>
      </w:r>
      <w:r>
        <w:rPr>
          <w:rFonts w:ascii="Times New Roman" w:eastAsia="ＭＳ 明朝" w:hAnsi="Times New Roman"/>
          <w:noProof/>
          <w:sz w:val="24"/>
          <w:szCs w:val="24"/>
          <w:lang w:val="de-DE"/>
        </w:rPr>
        <w:t xml:space="preserve"> Korea,</w:t>
      </w:r>
      <w:r w:rsidRPr="00BB6C90">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May</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22</w:t>
      </w:r>
      <w:r>
        <w:rPr>
          <w:rFonts w:ascii="Times New Roman" w:eastAsia="ＭＳ 明朝" w:hAnsi="Times New Roman"/>
          <w:noProof/>
          <w:sz w:val="24"/>
          <w:szCs w:val="24"/>
          <w:vertAlign w:val="superscript"/>
          <w:lang w:val="de-DE"/>
        </w:rPr>
        <w:t>nd</w:t>
      </w:r>
      <w:r w:rsidRPr="00CB497C">
        <w:rPr>
          <w:rFonts w:ascii="Times New Roman" w:eastAsia="ＭＳ 明朝" w:hAnsi="Times New Roman"/>
          <w:noProof/>
          <w:sz w:val="24"/>
          <w:szCs w:val="24"/>
          <w:lang w:val="de-DE"/>
        </w:rPr>
        <w:t xml:space="preserve"> – </w:t>
      </w:r>
      <w:r>
        <w:rPr>
          <w:rFonts w:ascii="Times New Roman" w:eastAsia="ＭＳ 明朝" w:hAnsi="Times New Roman"/>
          <w:noProof/>
          <w:sz w:val="24"/>
          <w:szCs w:val="24"/>
          <w:lang w:val="de-DE"/>
        </w:rPr>
        <w:t>May 26</w:t>
      </w:r>
      <w:r>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202</w:t>
      </w:r>
      <w:r>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864DD45"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F2307">
        <w:rPr>
          <w:b/>
          <w:sz w:val="22"/>
          <w:szCs w:val="22"/>
        </w:rPr>
        <w:t>Discussion</w:t>
      </w:r>
      <w:r w:rsidR="006F0372" w:rsidRPr="006F0372">
        <w:rPr>
          <w:b/>
          <w:sz w:val="22"/>
          <w:szCs w:val="22"/>
        </w:rPr>
        <w:t xml:space="preserve"> on </w:t>
      </w:r>
      <w:r w:rsidR="00686FAF">
        <w:rPr>
          <w:b/>
          <w:sz w:val="22"/>
          <w:szCs w:val="22"/>
        </w:rPr>
        <w:t>cell DTX/D</w:t>
      </w:r>
      <w:r w:rsidR="00201532">
        <w:rPr>
          <w:b/>
          <w:sz w:val="22"/>
          <w:szCs w:val="22"/>
        </w:rPr>
        <w:t>R</w:t>
      </w:r>
      <w:r w:rsidR="00686FAF">
        <w:rPr>
          <w:b/>
          <w:sz w:val="22"/>
          <w:szCs w:val="22"/>
        </w:rPr>
        <w:t>X mechanism</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9F5150" w:rsidRDefault="007664D9" w:rsidP="00035A03">
      <w:pPr>
        <w:pStyle w:val="1"/>
        <w:numPr>
          <w:ilvl w:val="0"/>
          <w:numId w:val="58"/>
        </w:numPr>
        <w:spacing w:beforeLines="50" w:before="156" w:afterLines="50" w:after="156"/>
        <w:jc w:val="both"/>
        <w:rPr>
          <w:rFonts w:ascii="Times New Roman" w:hAnsi="Times New Roman"/>
          <w:b/>
          <w:sz w:val="32"/>
          <w:szCs w:val="32"/>
          <w:lang w:eastAsia="ko-KR"/>
        </w:rPr>
      </w:pPr>
      <w:r w:rsidRPr="009F5150">
        <w:rPr>
          <w:rFonts w:ascii="Times New Roman" w:hAnsi="Times New Roman"/>
          <w:b/>
          <w:sz w:val="32"/>
          <w:szCs w:val="32"/>
          <w:lang w:eastAsia="ko-KR"/>
        </w:rPr>
        <w:t>Introduction</w:t>
      </w:r>
    </w:p>
    <w:p w14:paraId="48FDF9E2" w14:textId="3A9DE993" w:rsidR="00B901A6" w:rsidRDefault="003F3F84" w:rsidP="00D02E15">
      <w:pPr>
        <w:jc w:val="both"/>
        <w:rPr>
          <w:rFonts w:eastAsia="ＭＳ 明朝"/>
          <w:sz w:val="22"/>
          <w:szCs w:val="22"/>
          <w:lang w:eastAsia="ja-JP"/>
        </w:rPr>
      </w:pPr>
      <w:r>
        <w:rPr>
          <w:rFonts w:eastAsia="ＭＳ 明朝"/>
          <w:sz w:val="22"/>
          <w:szCs w:val="22"/>
          <w:lang w:eastAsia="ja-JP"/>
        </w:rPr>
        <w:t xml:space="preserve">In RAN#98e plenary meeting, the WID for Rel.18 Network (NW) energy saving has been approved [1]. According to this WID, one of the objectives is to specify </w:t>
      </w:r>
      <w:r w:rsidR="00FE20D1">
        <w:rPr>
          <w:rFonts w:eastAsia="ＭＳ 明朝" w:hint="eastAsia"/>
          <w:sz w:val="22"/>
          <w:szCs w:val="22"/>
          <w:lang w:eastAsia="ja-JP"/>
        </w:rPr>
        <w:t>c</w:t>
      </w:r>
      <w:r w:rsidR="00FE20D1">
        <w:rPr>
          <w:rFonts w:eastAsia="ＭＳ 明朝"/>
          <w:sz w:val="22"/>
          <w:szCs w:val="22"/>
          <w:lang w:eastAsia="ja-JP"/>
        </w:rPr>
        <w:t>ell DTX/DRX mechanism</w:t>
      </w:r>
      <w:r>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402FA2">
        <w:tc>
          <w:tcPr>
            <w:tcW w:w="9629" w:type="dxa"/>
          </w:tcPr>
          <w:p w14:paraId="0AC1B864" w14:textId="77777777" w:rsidR="00344BC3" w:rsidRPr="00344BC3" w:rsidRDefault="00344BC3" w:rsidP="00344BC3">
            <w:pPr>
              <w:numPr>
                <w:ilvl w:val="0"/>
                <w:numId w:val="37"/>
              </w:numPr>
              <w:rPr>
                <w:bCs/>
                <w:sz w:val="22"/>
                <w:szCs w:val="22"/>
              </w:rPr>
            </w:pPr>
            <w:bookmarkStart w:id="1" w:name="_Hlk127261166"/>
            <w:r w:rsidRPr="00344BC3">
              <w:rPr>
                <w:bCs/>
                <w:sz w:val="22"/>
                <w:szCs w:val="22"/>
              </w:rPr>
              <w:t>Specify enhancement on cell DTX/DRX mechanism including the alignment of cell DTX/DRX and UE DRX in RRC_CONNECTED mode, and inter-node information exchange on cell DTX/DRX [RAN2, RAN1, RAN3]</w:t>
            </w:r>
          </w:p>
          <w:p w14:paraId="44CB9A3C" w14:textId="77777777" w:rsidR="00344BC3" w:rsidRPr="00344BC3" w:rsidRDefault="00344BC3" w:rsidP="00344BC3">
            <w:pPr>
              <w:numPr>
                <w:ilvl w:val="0"/>
                <w:numId w:val="38"/>
              </w:numPr>
              <w:spacing w:beforeLines="50" w:before="156" w:afterLines="50" w:after="156"/>
              <w:ind w:left="1049" w:hanging="329"/>
              <w:jc w:val="both"/>
              <w:rPr>
                <w:bCs/>
                <w:sz w:val="22"/>
                <w:szCs w:val="22"/>
                <w:lang w:eastAsia="zh-CN"/>
              </w:rPr>
            </w:pPr>
            <w:r w:rsidRPr="00344BC3">
              <w:rPr>
                <w:bCs/>
                <w:sz w:val="22"/>
                <w:szCs w:val="22"/>
                <w:lang w:eastAsia="zh-CN"/>
              </w:rPr>
              <w:t>Note: No change for SSB transmission due to cell DTX/DRX.</w:t>
            </w:r>
          </w:p>
          <w:p w14:paraId="67D5230B" w14:textId="4E92D281" w:rsidR="00C54DA1" w:rsidRPr="00344BC3" w:rsidRDefault="00344BC3" w:rsidP="00344BC3">
            <w:pPr>
              <w:numPr>
                <w:ilvl w:val="0"/>
                <w:numId w:val="38"/>
              </w:numPr>
              <w:spacing w:beforeLines="50" w:before="156" w:afterLines="50" w:after="156"/>
              <w:ind w:left="1049" w:hanging="329"/>
              <w:jc w:val="both"/>
              <w:rPr>
                <w:bCs/>
                <w:lang w:eastAsia="zh-CN"/>
              </w:rPr>
            </w:pPr>
            <w:r w:rsidRPr="00344BC3">
              <w:rPr>
                <w:bCs/>
                <w:sz w:val="22"/>
                <w:szCs w:val="22"/>
                <w:lang w:eastAsia="zh-CN"/>
              </w:rPr>
              <w:t>Note: The impact to IDLE/INACTIVE UEs due to the above enhancement should be avoided.</w:t>
            </w:r>
          </w:p>
        </w:tc>
      </w:tr>
      <w:bookmarkEnd w:id="1"/>
    </w:tbl>
    <w:p w14:paraId="5CCCBC27" w14:textId="77777777" w:rsidR="00402FA2" w:rsidRPr="00F36B0E" w:rsidRDefault="00402FA2" w:rsidP="00F36B0E">
      <w:pPr>
        <w:jc w:val="both"/>
        <w:rPr>
          <w:rFonts w:eastAsia="ＭＳ 明朝"/>
          <w:sz w:val="22"/>
          <w:szCs w:val="22"/>
          <w:lang w:eastAsia="ja-JP"/>
        </w:rPr>
      </w:pPr>
    </w:p>
    <w:p w14:paraId="7B09E75A" w14:textId="479934C8" w:rsidR="007C5909" w:rsidRDefault="00F15E82" w:rsidP="00D02E15">
      <w:pPr>
        <w:jc w:val="both"/>
        <w:rPr>
          <w:rFonts w:eastAsia="ＭＳ 明朝"/>
          <w:sz w:val="21"/>
          <w:szCs w:val="21"/>
          <w:lang w:eastAsia="ja-JP"/>
        </w:rPr>
      </w:pPr>
      <w:r>
        <w:rPr>
          <w:rFonts w:eastAsia="ＭＳ 明朝"/>
          <w:sz w:val="21"/>
          <w:szCs w:val="21"/>
          <w:lang w:eastAsia="ja-JP"/>
        </w:rPr>
        <w:t xml:space="preserve"> </w:t>
      </w:r>
      <w:r w:rsidR="004E294B">
        <w:rPr>
          <w:rFonts w:eastAsia="ＭＳ 明朝"/>
          <w:sz w:val="21"/>
          <w:szCs w:val="21"/>
          <w:lang w:eastAsia="ja-JP"/>
        </w:rPr>
        <w:t>RAN1#112 meeting and RAN1#112b-e meeting,</w:t>
      </w:r>
      <w:r w:rsidR="004E294B" w:rsidRPr="00252C40">
        <w:rPr>
          <w:rFonts w:eastAsia="ＭＳ 明朝"/>
          <w:sz w:val="22"/>
          <w:szCs w:val="22"/>
          <w:lang w:eastAsia="ja-JP"/>
        </w:rPr>
        <w:t xml:space="preserve"> </w:t>
      </w:r>
      <w:r w:rsidR="004E294B">
        <w:rPr>
          <w:rFonts w:eastAsia="ＭＳ 明朝"/>
          <w:sz w:val="22"/>
          <w:szCs w:val="22"/>
          <w:lang w:eastAsia="ja-JP"/>
        </w:rPr>
        <w:t>the following agreements were achieved</w:t>
      </w:r>
      <w:r w:rsidR="004E294B">
        <w:rPr>
          <w:rFonts w:eastAsia="ＭＳ 明朝"/>
          <w:sz w:val="21"/>
          <w:szCs w:val="21"/>
          <w:lang w:eastAsia="ja-JP"/>
        </w:rPr>
        <w:t>:</w:t>
      </w:r>
    </w:p>
    <w:tbl>
      <w:tblPr>
        <w:tblStyle w:val="afd"/>
        <w:tblW w:w="0" w:type="auto"/>
        <w:tblLook w:val="04A0" w:firstRow="1" w:lastRow="0" w:firstColumn="1" w:lastColumn="0" w:noHBand="0" w:noVBand="1"/>
      </w:tblPr>
      <w:tblGrid>
        <w:gridCol w:w="9629"/>
      </w:tblGrid>
      <w:tr w:rsidR="008E172D" w14:paraId="3C72C726" w14:textId="77777777" w:rsidTr="008E172D">
        <w:tc>
          <w:tcPr>
            <w:tcW w:w="9629" w:type="dxa"/>
          </w:tcPr>
          <w:p w14:paraId="2DE0768C" w14:textId="09845FDC" w:rsidR="00621A44" w:rsidRPr="00035A03" w:rsidRDefault="00621A44" w:rsidP="008E172D">
            <w:pPr>
              <w:rPr>
                <w:rFonts w:ascii="Times" w:eastAsia="ＭＳ 明朝" w:hAnsi="Times" w:cs="Times"/>
                <w:b/>
                <w:bCs/>
                <w:sz w:val="20"/>
                <w:szCs w:val="20"/>
                <w:highlight w:val="green"/>
                <w:lang w:eastAsia="ja-JP"/>
              </w:rPr>
            </w:pPr>
            <w:r w:rsidRPr="00621A44">
              <w:rPr>
                <w:rFonts w:ascii="Times" w:eastAsia="ＭＳ 明朝" w:hAnsi="Times" w:cs="Times" w:hint="eastAsia"/>
                <w:b/>
                <w:bCs/>
                <w:sz w:val="20"/>
                <w:szCs w:val="20"/>
                <w:lang w:eastAsia="ja-JP"/>
              </w:rPr>
              <w:t>R</w:t>
            </w:r>
            <w:r w:rsidRPr="00621A44">
              <w:rPr>
                <w:rFonts w:ascii="Times" w:eastAsia="ＭＳ 明朝" w:hAnsi="Times" w:cs="Times"/>
                <w:b/>
                <w:bCs/>
                <w:sz w:val="20"/>
                <w:szCs w:val="20"/>
                <w:lang w:eastAsia="ja-JP"/>
              </w:rPr>
              <w:t>AN1#112</w:t>
            </w:r>
          </w:p>
          <w:p w14:paraId="11429109" w14:textId="5B141E6F" w:rsidR="008E172D" w:rsidRPr="008E172D" w:rsidRDefault="008E172D" w:rsidP="008E172D">
            <w:pPr>
              <w:rPr>
                <w:rFonts w:ascii="Times" w:eastAsia="Batang" w:hAnsi="Times" w:cs="Times"/>
                <w:b/>
                <w:bCs/>
                <w:sz w:val="20"/>
                <w:szCs w:val="20"/>
                <w:highlight w:val="green"/>
                <w:lang w:eastAsia="x-none"/>
              </w:rPr>
            </w:pPr>
            <w:r w:rsidRPr="008E172D">
              <w:rPr>
                <w:rFonts w:ascii="Times" w:eastAsia="Batang" w:hAnsi="Times" w:cs="Times"/>
                <w:b/>
                <w:bCs/>
                <w:sz w:val="20"/>
                <w:szCs w:val="20"/>
                <w:highlight w:val="green"/>
                <w:lang w:eastAsia="x-none"/>
              </w:rPr>
              <w:t>Agreement</w:t>
            </w:r>
          </w:p>
          <w:p w14:paraId="41C2CD3A" w14:textId="77777777" w:rsidR="008E172D" w:rsidRPr="008E172D" w:rsidRDefault="008E172D" w:rsidP="00B145B6">
            <w:pPr>
              <w:numPr>
                <w:ilvl w:val="0"/>
                <w:numId w:val="45"/>
              </w:numPr>
              <w:suppressAutoHyphens/>
              <w:overflowPunct w:val="0"/>
              <w:autoSpaceDE w:val="0"/>
              <w:autoSpaceDN w:val="0"/>
              <w:adjustRightInd w:val="0"/>
              <w:jc w:val="both"/>
              <w:textAlignment w:val="baseline"/>
              <w:rPr>
                <w:rFonts w:ascii="Times" w:eastAsia="Batang" w:hAnsi="Times" w:cs="Times"/>
                <w:sz w:val="20"/>
                <w:szCs w:val="20"/>
                <w:lang w:val="en-GB" w:eastAsia="zh-CN"/>
              </w:rPr>
            </w:pPr>
            <w:r w:rsidRPr="008E172D">
              <w:rPr>
                <w:rFonts w:ascii="Times" w:eastAsia="Batang" w:hAnsi="Times" w:cs="Times"/>
                <w:sz w:val="20"/>
                <w:szCs w:val="20"/>
                <w:lang w:val="en-GB" w:eastAsia="zh-CN"/>
              </w:rPr>
              <w:t>RAN1 continues discussion on the at least following physical layer related aspects of cell DTX/DRX aspects</w:t>
            </w:r>
          </w:p>
          <w:p w14:paraId="6948046E" w14:textId="77777777" w:rsidR="008E172D" w:rsidRPr="008E172D" w:rsidRDefault="008E172D" w:rsidP="00B145B6">
            <w:pPr>
              <w:numPr>
                <w:ilvl w:val="1"/>
                <w:numId w:val="45"/>
              </w:numPr>
              <w:suppressAutoHyphens/>
              <w:overflowPunct w:val="0"/>
              <w:autoSpaceDE w:val="0"/>
              <w:autoSpaceDN w:val="0"/>
              <w:adjustRightInd w:val="0"/>
              <w:textAlignment w:val="baseline"/>
              <w:rPr>
                <w:rFonts w:ascii="Times" w:eastAsia="SimSun" w:hAnsi="Times" w:cs="Times"/>
                <w:sz w:val="20"/>
                <w:szCs w:val="20"/>
                <w:lang w:val="en-GB" w:eastAsia="zh-CN"/>
              </w:rPr>
            </w:pPr>
            <w:r w:rsidRPr="008E172D">
              <w:rPr>
                <w:rFonts w:ascii="Times" w:eastAsia="SimSun" w:hAnsi="Times" w:cs="Times"/>
                <w:sz w:val="20"/>
                <w:szCs w:val="20"/>
                <w:lang w:val="en-GB" w:eastAsia="zh-CN"/>
              </w:rPr>
              <w:t xml:space="preserve">physical layer signals/channels and procedures expected to be impacted during non-active periods of cell DTX/DRX </w:t>
            </w:r>
          </w:p>
          <w:p w14:paraId="0ADEF26A" w14:textId="77777777" w:rsidR="008E172D" w:rsidRPr="008E172D" w:rsidRDefault="008E172D" w:rsidP="00B145B6">
            <w:pPr>
              <w:numPr>
                <w:ilvl w:val="2"/>
                <w:numId w:val="45"/>
              </w:numPr>
              <w:suppressAutoHyphens/>
              <w:overflowPunct w:val="0"/>
              <w:autoSpaceDE w:val="0"/>
              <w:autoSpaceDN w:val="0"/>
              <w:adjustRightInd w:val="0"/>
              <w:textAlignment w:val="baseline"/>
              <w:rPr>
                <w:rFonts w:ascii="Times" w:eastAsia="SimSun" w:hAnsi="Times" w:cs="Times"/>
                <w:sz w:val="20"/>
                <w:szCs w:val="20"/>
                <w:lang w:val="en-GB" w:eastAsia="zh-CN"/>
              </w:rPr>
            </w:pPr>
            <w:r w:rsidRPr="008E172D">
              <w:rPr>
                <w:rFonts w:ascii="Times" w:eastAsia="SimSun" w:hAnsi="Times" w:cs="Times"/>
                <w:sz w:val="20"/>
                <w:szCs w:val="20"/>
                <w:lang w:val="en-GB" w:eastAsia="zh-CN"/>
              </w:rPr>
              <w:t>consider impact to at least KPIs from the SI when physical layers/signals/channels are impacted by cell DTX/DRX</w:t>
            </w:r>
          </w:p>
          <w:p w14:paraId="2606890D" w14:textId="42AE055C" w:rsidR="008E172D" w:rsidRPr="008E172D" w:rsidRDefault="008E172D" w:rsidP="008E172D">
            <w:pPr>
              <w:numPr>
                <w:ilvl w:val="0"/>
                <w:numId w:val="45"/>
              </w:numPr>
              <w:suppressAutoHyphens/>
              <w:overflowPunct w:val="0"/>
              <w:autoSpaceDE w:val="0"/>
              <w:autoSpaceDN w:val="0"/>
              <w:adjustRightInd w:val="0"/>
              <w:spacing w:after="180"/>
              <w:jc w:val="both"/>
              <w:textAlignment w:val="baseline"/>
              <w:rPr>
                <w:rFonts w:ascii="Times" w:eastAsia="Batang" w:hAnsi="Times" w:cs="Times"/>
                <w:sz w:val="20"/>
                <w:szCs w:val="20"/>
                <w:lang w:val="en-GB" w:eastAsia="zh-CN"/>
              </w:rPr>
            </w:pPr>
            <w:r w:rsidRPr="008E172D">
              <w:rPr>
                <w:rFonts w:ascii="Times" w:eastAsia="Batang" w:hAnsi="Times" w:cs="Times"/>
                <w:sz w:val="20"/>
                <w:szCs w:val="20"/>
                <w:lang w:val="en-GB" w:eastAsia="zh-CN"/>
              </w:rPr>
              <w:t>Further discussions on other aspects are not precluded</w:t>
            </w:r>
            <w:r>
              <w:rPr>
                <w:rFonts w:ascii="Times" w:eastAsia="Batang" w:hAnsi="Times" w:cs="Times"/>
                <w:sz w:val="20"/>
                <w:szCs w:val="20"/>
                <w:lang w:val="en-GB" w:eastAsia="zh-CN"/>
              </w:rPr>
              <w:t>.</w:t>
            </w:r>
          </w:p>
          <w:p w14:paraId="08FB20FC" w14:textId="77777777" w:rsidR="008E172D" w:rsidRPr="008E172D" w:rsidRDefault="008E172D" w:rsidP="008E172D">
            <w:pPr>
              <w:rPr>
                <w:rFonts w:ascii="Times" w:eastAsia="Batang" w:hAnsi="Times" w:cs="Times"/>
                <w:b/>
                <w:bCs/>
                <w:sz w:val="20"/>
                <w:szCs w:val="20"/>
                <w:highlight w:val="green"/>
                <w:lang w:eastAsia="x-none"/>
              </w:rPr>
            </w:pPr>
            <w:r w:rsidRPr="008E172D">
              <w:rPr>
                <w:rFonts w:ascii="Times" w:eastAsia="Batang" w:hAnsi="Times" w:cs="Times"/>
                <w:b/>
                <w:bCs/>
                <w:sz w:val="20"/>
                <w:szCs w:val="20"/>
                <w:highlight w:val="green"/>
                <w:lang w:eastAsia="x-none"/>
              </w:rPr>
              <w:t>Agreement</w:t>
            </w:r>
          </w:p>
          <w:p w14:paraId="252D1A8C" w14:textId="77777777" w:rsidR="008E172D" w:rsidRPr="008E172D" w:rsidRDefault="008E172D" w:rsidP="008E172D">
            <w:pPr>
              <w:jc w:val="both"/>
              <w:rPr>
                <w:rFonts w:eastAsia="Batang"/>
                <w:sz w:val="20"/>
                <w:szCs w:val="20"/>
                <w:lang w:val="en-GB" w:eastAsia="zh-CN"/>
              </w:rPr>
            </w:pPr>
            <w:r w:rsidRPr="008E172D">
              <w:rPr>
                <w:rFonts w:eastAsia="Batang"/>
                <w:sz w:val="20"/>
                <w:szCs w:val="20"/>
                <w:lang w:val="en-GB" w:eastAsia="zh-CN"/>
              </w:rPr>
              <w:t>At least the following candidate signals/channels for connected mode UEs</w:t>
            </w:r>
            <w:r w:rsidRPr="008E172D">
              <w:rPr>
                <w:rFonts w:eastAsia="Malgun Gothic"/>
                <w:sz w:val="20"/>
                <w:szCs w:val="20"/>
                <w:lang w:val="en-GB" w:eastAsia="zh-CN"/>
              </w:rPr>
              <w:t>,</w:t>
            </w:r>
            <w:r w:rsidRPr="008E172D">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E602CC6" w14:textId="77777777" w:rsidR="008E172D" w:rsidRPr="008E172D" w:rsidRDefault="008E172D" w:rsidP="008E172D">
            <w:pPr>
              <w:numPr>
                <w:ilvl w:val="0"/>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DL</w:t>
            </w:r>
          </w:p>
          <w:p w14:paraId="5AA27F72"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CSI-RS (including TRS)</w:t>
            </w:r>
          </w:p>
          <w:p w14:paraId="27001840"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PRS</w:t>
            </w:r>
          </w:p>
          <w:p w14:paraId="49AF0EF0"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PDCCH scrambled with UE specific RNTI</w:t>
            </w:r>
          </w:p>
          <w:p w14:paraId="5BDCF629"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PDCCH in Type-3 CSS</w:t>
            </w:r>
          </w:p>
          <w:p w14:paraId="46DC6F17"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SPS-PDSCH</w:t>
            </w:r>
          </w:p>
          <w:p w14:paraId="119EAA49" w14:textId="77777777" w:rsidR="008E172D" w:rsidRPr="008E172D" w:rsidRDefault="008E172D" w:rsidP="008E172D">
            <w:pPr>
              <w:numPr>
                <w:ilvl w:val="0"/>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UL</w:t>
            </w:r>
          </w:p>
          <w:p w14:paraId="0EF77FB3"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SR</w:t>
            </w:r>
          </w:p>
          <w:p w14:paraId="47EAACF3"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CSI report</w:t>
            </w:r>
          </w:p>
          <w:p w14:paraId="10F9C597"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SRS</w:t>
            </w:r>
          </w:p>
          <w:p w14:paraId="591DE721" w14:textId="77777777" w:rsidR="008E172D" w:rsidRPr="008E172D" w:rsidRDefault="008E172D" w:rsidP="00B145B6">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CG-PUSCH</w:t>
            </w:r>
          </w:p>
          <w:p w14:paraId="16BBF246" w14:textId="77777777" w:rsidR="008E172D" w:rsidRDefault="008E172D" w:rsidP="008E172D">
            <w:pPr>
              <w:suppressAutoHyphens/>
              <w:spacing w:afterLines="100" w:after="312"/>
              <w:jc w:val="both"/>
              <w:rPr>
                <w:rFonts w:eastAsia="Batang"/>
                <w:sz w:val="20"/>
                <w:szCs w:val="20"/>
                <w:lang w:val="en-GB" w:eastAsia="zh-CN"/>
              </w:rPr>
            </w:pPr>
            <w:r w:rsidRPr="008E172D">
              <w:rPr>
                <w:rFonts w:eastAsia="Batang"/>
                <w:sz w:val="20"/>
                <w:szCs w:val="20"/>
                <w:lang w:val="en-GB" w:eastAsia="zh-CN"/>
              </w:rPr>
              <w:t>Other signals/channels are not precluded</w:t>
            </w:r>
          </w:p>
          <w:p w14:paraId="0EF062E0" w14:textId="77777777" w:rsidR="00621A44" w:rsidRPr="007E5CE9" w:rsidRDefault="00621A44" w:rsidP="00621A44">
            <w:pPr>
              <w:rPr>
                <w:rFonts w:ascii="Times" w:eastAsia="ＭＳ 明朝" w:hAnsi="Times" w:cs="Times"/>
                <w:b/>
                <w:bCs/>
                <w:sz w:val="20"/>
                <w:szCs w:val="20"/>
                <w:lang w:eastAsia="ja-JP"/>
              </w:rPr>
            </w:pPr>
            <w:r w:rsidRPr="007E5CE9">
              <w:rPr>
                <w:rFonts w:ascii="Times" w:eastAsia="ＭＳ 明朝" w:hAnsi="Times" w:cs="Times" w:hint="eastAsia"/>
                <w:b/>
                <w:bCs/>
                <w:sz w:val="20"/>
                <w:szCs w:val="20"/>
                <w:lang w:eastAsia="ja-JP"/>
              </w:rPr>
              <w:t>R</w:t>
            </w:r>
            <w:r w:rsidRPr="007E5CE9">
              <w:rPr>
                <w:rFonts w:ascii="Times" w:eastAsia="ＭＳ 明朝" w:hAnsi="Times" w:cs="Times"/>
                <w:b/>
                <w:bCs/>
                <w:sz w:val="20"/>
                <w:szCs w:val="20"/>
                <w:lang w:eastAsia="ja-JP"/>
              </w:rPr>
              <w:t>AN1#112</w:t>
            </w:r>
            <w:r>
              <w:rPr>
                <w:rFonts w:ascii="Times" w:eastAsia="ＭＳ 明朝" w:hAnsi="Times" w:cs="Times"/>
                <w:b/>
                <w:bCs/>
                <w:sz w:val="20"/>
                <w:szCs w:val="20"/>
                <w:lang w:eastAsia="ja-JP"/>
              </w:rPr>
              <w:t>b-e</w:t>
            </w:r>
          </w:p>
          <w:p w14:paraId="370DE213" w14:textId="77777777" w:rsidR="00621A44" w:rsidRPr="00623E57" w:rsidRDefault="00621A44" w:rsidP="00621A44">
            <w:pPr>
              <w:rPr>
                <w:sz w:val="20"/>
                <w:szCs w:val="20"/>
                <w:highlight w:val="green"/>
                <w:lang w:eastAsia="x-none"/>
              </w:rPr>
            </w:pPr>
            <w:r w:rsidRPr="00623E57">
              <w:rPr>
                <w:sz w:val="20"/>
                <w:szCs w:val="20"/>
                <w:highlight w:val="green"/>
                <w:lang w:eastAsia="x-none"/>
              </w:rPr>
              <w:t>Agreement</w:t>
            </w:r>
          </w:p>
          <w:p w14:paraId="2AA6BD4F" w14:textId="77777777" w:rsidR="00621A44" w:rsidRPr="00623E57" w:rsidRDefault="00621A44" w:rsidP="00621A44">
            <w:pPr>
              <w:jc w:val="both"/>
              <w:rPr>
                <w:sz w:val="20"/>
                <w:szCs w:val="20"/>
                <w:lang w:eastAsia="zh-CN"/>
              </w:rPr>
            </w:pPr>
            <w:r w:rsidRPr="00623E57">
              <w:rPr>
                <w:sz w:val="20"/>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59B94156" w14:textId="77777777" w:rsidR="00621A44" w:rsidRPr="00623E57" w:rsidRDefault="00621A44" w:rsidP="00621A44">
            <w:pPr>
              <w:numPr>
                <w:ilvl w:val="0"/>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Periodic/Semi-persistent CSI-RS configured in CSI report configuration in CSI-ReportConfig with reportQuantity including RI (for CSI reporting)</w:t>
            </w:r>
          </w:p>
          <w:p w14:paraId="330C5E94" w14:textId="77777777" w:rsidR="00621A44" w:rsidRPr="00623E57" w:rsidRDefault="00621A44" w:rsidP="00621A44">
            <w:pPr>
              <w:numPr>
                <w:ilvl w:val="0"/>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w:t>
            </w:r>
          </w:p>
          <w:p w14:paraId="7C95218A" w14:textId="77777777" w:rsidR="00621A44" w:rsidRPr="00623E57" w:rsidRDefault="00621A44" w:rsidP="00621A44">
            <w:pPr>
              <w:numPr>
                <w:ilvl w:val="1"/>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PDCCH in USS</w:t>
            </w:r>
          </w:p>
          <w:p w14:paraId="003499CE" w14:textId="77777777" w:rsidR="00621A44" w:rsidRPr="00623E57" w:rsidRDefault="00621A44" w:rsidP="00621A44">
            <w:pPr>
              <w:numPr>
                <w:ilvl w:val="2"/>
                <w:numId w:val="52"/>
              </w:numPr>
              <w:tabs>
                <w:tab w:val="left" w:pos="0"/>
              </w:tabs>
              <w:suppressAutoHyphens/>
              <w:overflowPunct w:val="0"/>
              <w:spacing w:line="254" w:lineRule="auto"/>
              <w:rPr>
                <w:rFonts w:eastAsia="Malgun Gothic"/>
                <w:strike/>
                <w:sz w:val="20"/>
                <w:szCs w:val="20"/>
                <w:lang w:eastAsia="x-none"/>
              </w:rPr>
            </w:pPr>
            <w:r w:rsidRPr="00623E57">
              <w:rPr>
                <w:rFonts w:eastAsia="Malgun Gothic"/>
                <w:sz w:val="20"/>
                <w:szCs w:val="20"/>
                <w:lang w:eastAsia="x-none"/>
              </w:rPr>
              <w:lastRenderedPageBreak/>
              <w:t>UE behaviour</w:t>
            </w:r>
            <w:r w:rsidRPr="00623E57">
              <w:rPr>
                <w:rFonts w:eastAsia="SimSun"/>
                <w:sz w:val="20"/>
                <w:szCs w:val="20"/>
                <w:lang w:eastAsia="zh-CN"/>
              </w:rPr>
              <w:t xml:space="preserve"> for retransmission</w:t>
            </w:r>
          </w:p>
          <w:p w14:paraId="7CFD323F" w14:textId="77777777" w:rsidR="00621A44" w:rsidRPr="00623E57" w:rsidRDefault="00621A44" w:rsidP="00621A44">
            <w:pPr>
              <w:numPr>
                <w:ilvl w:val="2"/>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if some specific RNTI scrambled PDCCH in USS will be excluded from cell DTX operation</w:t>
            </w:r>
          </w:p>
          <w:p w14:paraId="187DA6DB" w14:textId="77777777" w:rsidR="00621A44" w:rsidRPr="00623E57" w:rsidRDefault="00621A44" w:rsidP="00621A44">
            <w:pPr>
              <w:numPr>
                <w:ilvl w:val="1"/>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PDCCH in Type-3 CSS</w:t>
            </w:r>
          </w:p>
          <w:p w14:paraId="2776ED1C" w14:textId="77777777" w:rsidR="00621A44" w:rsidRPr="00623E57" w:rsidRDefault="00621A44" w:rsidP="00621A44">
            <w:pPr>
              <w:numPr>
                <w:ilvl w:val="2"/>
                <w:numId w:val="52"/>
              </w:numPr>
              <w:tabs>
                <w:tab w:val="left" w:pos="0"/>
              </w:tabs>
              <w:suppressAutoHyphens/>
              <w:overflowPunct w:val="0"/>
              <w:spacing w:line="254" w:lineRule="auto"/>
              <w:rPr>
                <w:rFonts w:eastAsia="Malgun Gothic"/>
                <w:strike/>
                <w:sz w:val="20"/>
                <w:szCs w:val="20"/>
                <w:lang w:eastAsia="x-none"/>
              </w:rPr>
            </w:pPr>
            <w:r w:rsidRPr="00623E57">
              <w:rPr>
                <w:rFonts w:eastAsia="Malgun Gothic"/>
                <w:sz w:val="20"/>
                <w:szCs w:val="20"/>
                <w:lang w:eastAsia="x-none"/>
              </w:rPr>
              <w:t>UE behaviour</w:t>
            </w:r>
            <w:r w:rsidRPr="00623E57">
              <w:rPr>
                <w:rFonts w:eastAsia="SimSun"/>
                <w:sz w:val="20"/>
                <w:szCs w:val="20"/>
                <w:lang w:eastAsia="zh-CN"/>
              </w:rPr>
              <w:t xml:space="preserve"> for retransmission</w:t>
            </w:r>
          </w:p>
          <w:p w14:paraId="187324F0" w14:textId="77777777" w:rsidR="00621A44" w:rsidRPr="00623E57" w:rsidRDefault="00621A44" w:rsidP="00621A44">
            <w:pPr>
              <w:numPr>
                <w:ilvl w:val="2"/>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if some specific RNTI scrambled PDCCH in Type-3 CSS will be excluded from cell DTX operation</w:t>
            </w:r>
          </w:p>
          <w:p w14:paraId="145CD5E5" w14:textId="77777777" w:rsidR="00621A44" w:rsidRPr="00623E57" w:rsidRDefault="00621A44" w:rsidP="00621A44">
            <w:pPr>
              <w:numPr>
                <w:ilvl w:val="1"/>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PRS</w:t>
            </w:r>
          </w:p>
          <w:p w14:paraId="48866957" w14:textId="77777777" w:rsidR="00621A44" w:rsidRPr="00623E57" w:rsidRDefault="00621A44" w:rsidP="00621A44">
            <w:pPr>
              <w:numPr>
                <w:ilvl w:val="1"/>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CSI-RS configured by measObjectNR (for RRM)</w:t>
            </w:r>
          </w:p>
          <w:p w14:paraId="6783FC74" w14:textId="77777777" w:rsidR="00621A44" w:rsidRPr="00623E57" w:rsidRDefault="00621A44" w:rsidP="00621A44">
            <w:pPr>
              <w:numPr>
                <w:ilvl w:val="1"/>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CSI-RS associated with RadioLinkMonitoringConfig and BeamFailureDectection (for RLM and BFD)</w:t>
            </w:r>
          </w:p>
          <w:p w14:paraId="4D78E3C7" w14:textId="77777777" w:rsidR="00621A44" w:rsidRPr="00623E57" w:rsidRDefault="00621A44" w:rsidP="00621A44">
            <w:pPr>
              <w:numPr>
                <w:ilvl w:val="1"/>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Periodic CSI-RS configured with trs-Info ‘true’ (for tracking)</w:t>
            </w:r>
          </w:p>
          <w:p w14:paraId="31C729E0" w14:textId="77777777" w:rsidR="00621A44" w:rsidRPr="00623E57" w:rsidRDefault="00621A44" w:rsidP="00621A44">
            <w:pPr>
              <w:numPr>
                <w:ilvl w:val="1"/>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Periodic/Semi-persistent CSI-RS (for BM)</w:t>
            </w:r>
          </w:p>
          <w:p w14:paraId="409E5562" w14:textId="77777777" w:rsidR="00621A44" w:rsidRPr="00623E57" w:rsidRDefault="00621A44" w:rsidP="00621A44">
            <w:pPr>
              <w:numPr>
                <w:ilvl w:val="2"/>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on how to differentiate (if needed) with other CSI-RS used for CSI reports for BM</w:t>
            </w:r>
          </w:p>
          <w:p w14:paraId="153E76BB" w14:textId="77777777" w:rsidR="00621A44" w:rsidRPr="00623E57" w:rsidRDefault="00621A44" w:rsidP="00621A44">
            <w:pPr>
              <w:numPr>
                <w:ilvl w:val="0"/>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Whether the same or different UE behaviour is applicable with or without C-DRX</w:t>
            </w:r>
          </w:p>
          <w:p w14:paraId="185DAD84" w14:textId="77777777" w:rsidR="00621A44" w:rsidRPr="00623E57" w:rsidRDefault="00621A44" w:rsidP="00621A44">
            <w:pPr>
              <w:numPr>
                <w:ilvl w:val="0"/>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Whether the list of impacted signals/channels can be configurable</w:t>
            </w:r>
          </w:p>
          <w:p w14:paraId="5CD662AA" w14:textId="77777777" w:rsidR="00621A44" w:rsidRPr="00623E57" w:rsidRDefault="00621A44" w:rsidP="00621A44">
            <w:pPr>
              <w:numPr>
                <w:ilvl w:val="0"/>
                <w:numId w:val="52"/>
              </w:numPr>
              <w:tabs>
                <w:tab w:val="left" w:pos="0"/>
              </w:tabs>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Whether there will be exception case(s) for UE receiving and/or processing listed signals/channels during non-active periods of DTX</w:t>
            </w:r>
          </w:p>
          <w:p w14:paraId="2793F910" w14:textId="77777777" w:rsidR="00621A44" w:rsidRPr="00623E57" w:rsidRDefault="00621A44" w:rsidP="00621A44">
            <w:pPr>
              <w:suppressAutoHyphens/>
              <w:spacing w:afterLines="100" w:after="312"/>
              <w:jc w:val="both"/>
              <w:rPr>
                <w:rFonts w:eastAsia="Malgun Gothic"/>
                <w:sz w:val="20"/>
                <w:szCs w:val="20"/>
                <w:lang w:eastAsia="ko-KR"/>
              </w:rPr>
            </w:pPr>
            <w:r w:rsidRPr="00623E57">
              <w:rPr>
                <w:rFonts w:eastAsia="Malgun Gothic"/>
                <w:sz w:val="20"/>
                <w:szCs w:val="20"/>
                <w:lang w:eastAsia="ko-KR"/>
              </w:rPr>
              <w:t>FFS: RAN1 to consider impact on system if the channels/signals are not transmitted during non-active period</w:t>
            </w:r>
          </w:p>
          <w:p w14:paraId="72C6A477" w14:textId="77777777" w:rsidR="00621A44" w:rsidRPr="00623E57" w:rsidRDefault="00621A44" w:rsidP="00621A44">
            <w:pPr>
              <w:rPr>
                <w:rFonts w:cs="Times"/>
                <w:sz w:val="20"/>
                <w:szCs w:val="20"/>
                <w:highlight w:val="green"/>
                <w:lang w:eastAsia="x-none"/>
              </w:rPr>
            </w:pPr>
            <w:r w:rsidRPr="00623E57">
              <w:rPr>
                <w:rFonts w:cs="Times"/>
                <w:sz w:val="20"/>
                <w:szCs w:val="20"/>
                <w:highlight w:val="green"/>
                <w:lang w:eastAsia="x-none"/>
              </w:rPr>
              <w:t>Agreement</w:t>
            </w:r>
          </w:p>
          <w:p w14:paraId="49A05846" w14:textId="77777777" w:rsidR="00621A44" w:rsidRPr="00623E57" w:rsidRDefault="00621A44" w:rsidP="00621A44">
            <w:pPr>
              <w:rPr>
                <w:sz w:val="20"/>
                <w:szCs w:val="20"/>
                <w:lang w:eastAsia="ko-KR"/>
              </w:rPr>
            </w:pPr>
            <w:r w:rsidRPr="00623E57">
              <w:rPr>
                <w:sz w:val="20"/>
                <w:szCs w:val="20"/>
                <w:lang w:eastAsia="ko-KR"/>
              </w:rPr>
              <w:t>Study L1 signalling for enhancing cell DTX/DRX including activation/deactivation for a single configuration which will have the following characteristics:</w:t>
            </w:r>
          </w:p>
          <w:p w14:paraId="276756C3" w14:textId="77777777" w:rsidR="00621A44" w:rsidRPr="00623E57" w:rsidRDefault="00621A44" w:rsidP="00621A44">
            <w:pPr>
              <w:numPr>
                <w:ilvl w:val="0"/>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PDCCH based signaling</w:t>
            </w:r>
          </w:p>
          <w:p w14:paraId="42784ECE" w14:textId="77777777" w:rsidR="00621A44" w:rsidRPr="00623E57" w:rsidRDefault="00621A44" w:rsidP="00621A44">
            <w:pPr>
              <w:numPr>
                <w:ilvl w:val="1"/>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FFS: Whether enhancing legacy DCI or introducing new DCI</w:t>
            </w:r>
          </w:p>
          <w:p w14:paraId="1C74181E" w14:textId="77777777" w:rsidR="00621A44" w:rsidRPr="00623E57" w:rsidRDefault="00621A44" w:rsidP="00621A44">
            <w:pPr>
              <w:numPr>
                <w:ilvl w:val="1"/>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FFS: DCI content</w:t>
            </w:r>
          </w:p>
          <w:p w14:paraId="2CCE043A" w14:textId="77777777" w:rsidR="00621A44" w:rsidRPr="00623E57" w:rsidRDefault="00621A44" w:rsidP="00621A44">
            <w:pPr>
              <w:numPr>
                <w:ilvl w:val="1"/>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FFS: Whether L1 signaling is UE specific DCI or group common DCI</w:t>
            </w:r>
          </w:p>
          <w:p w14:paraId="7684E9ED" w14:textId="77777777" w:rsidR="00621A44" w:rsidRPr="00623E57" w:rsidRDefault="00621A44" w:rsidP="00621A44">
            <w:pPr>
              <w:numPr>
                <w:ilvl w:val="1"/>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FFS: Timer or validity duration based activation/deactivation of cell DTX/DRX</w:t>
            </w:r>
          </w:p>
          <w:p w14:paraId="640F2687" w14:textId="77777777" w:rsidR="00621A44" w:rsidRPr="00623E57" w:rsidRDefault="00621A44" w:rsidP="00621A44">
            <w:pPr>
              <w:numPr>
                <w:ilvl w:val="1"/>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 xml:space="preserve">FFS: whether to specify a reference time for activation/deactivation of cell DTX/DRX </w:t>
            </w:r>
          </w:p>
          <w:p w14:paraId="3445E595" w14:textId="77777777" w:rsidR="00621A44" w:rsidRPr="00623E57" w:rsidRDefault="00621A44" w:rsidP="00621A44">
            <w:pPr>
              <w:numPr>
                <w:ilvl w:val="1"/>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FFS: If multiple Cell DTX/DRX patterns are to be supported</w:t>
            </w:r>
          </w:p>
          <w:p w14:paraId="7885451D" w14:textId="77777777" w:rsidR="00621A44" w:rsidRPr="00623E57" w:rsidRDefault="00621A44" w:rsidP="00621A44">
            <w:pPr>
              <w:numPr>
                <w:ilvl w:val="0"/>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FFS on detailed UE behavior upon reception of L1 signaling at least including application delay</w:t>
            </w:r>
          </w:p>
          <w:p w14:paraId="2BB96E62" w14:textId="77777777" w:rsidR="00621A44" w:rsidRPr="00623E57" w:rsidRDefault="00621A44" w:rsidP="00621A44">
            <w:pPr>
              <w:numPr>
                <w:ilvl w:val="0"/>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 xml:space="preserve">FFS </w:t>
            </w:r>
            <w:r w:rsidRPr="00623E57">
              <w:rPr>
                <w:rFonts w:hint="eastAsia"/>
                <w:sz w:val="20"/>
                <w:szCs w:val="20"/>
                <w:lang w:eastAsia="zh-CN"/>
              </w:rPr>
              <w:t>how to</w:t>
            </w:r>
            <w:r w:rsidRPr="00623E57">
              <w:rPr>
                <w:rFonts w:eastAsia="Malgun Gothic"/>
                <w:sz w:val="20"/>
                <w:szCs w:val="20"/>
                <w:lang w:eastAsia="ko-KR"/>
              </w:rPr>
              <w:t xml:space="preserve"> </w:t>
            </w:r>
            <w:r w:rsidRPr="00623E57">
              <w:rPr>
                <w:rFonts w:hint="eastAsia"/>
                <w:sz w:val="20"/>
                <w:szCs w:val="20"/>
                <w:lang w:eastAsia="zh-CN"/>
              </w:rPr>
              <w:t xml:space="preserve">guarantee reliability of the </w:t>
            </w:r>
            <w:r w:rsidRPr="00623E57">
              <w:rPr>
                <w:rFonts w:eastAsia="Malgun Gothic"/>
                <w:sz w:val="20"/>
                <w:szCs w:val="20"/>
                <w:lang w:eastAsia="ko-KR"/>
              </w:rPr>
              <w:t>L1 signaling</w:t>
            </w:r>
          </w:p>
          <w:p w14:paraId="03CC8165" w14:textId="77777777" w:rsidR="00621A44" w:rsidRPr="00623E57" w:rsidRDefault="00621A44" w:rsidP="00621A44">
            <w:pPr>
              <w:numPr>
                <w:ilvl w:val="0"/>
                <w:numId w:val="54"/>
              </w:numPr>
              <w:suppressAutoHyphens/>
              <w:spacing w:line="254" w:lineRule="auto"/>
              <w:jc w:val="both"/>
              <w:rPr>
                <w:rFonts w:eastAsia="Malgun Gothic"/>
                <w:sz w:val="20"/>
                <w:szCs w:val="20"/>
                <w:lang w:eastAsia="ko-KR"/>
              </w:rPr>
            </w:pPr>
            <w:r w:rsidRPr="00623E57">
              <w:rPr>
                <w:rFonts w:eastAsia="Malgun Gothic"/>
                <w:sz w:val="20"/>
                <w:szCs w:val="20"/>
                <w:lang w:eastAsia="ko-KR"/>
              </w:rPr>
              <w:t>FFS whether the L1 signal can be monitored in non-active periods.</w:t>
            </w:r>
          </w:p>
          <w:p w14:paraId="578CA05C" w14:textId="77777777" w:rsidR="00621A44" w:rsidRPr="00623E57" w:rsidRDefault="00621A44" w:rsidP="00621A44">
            <w:pPr>
              <w:rPr>
                <w:rFonts w:cs="Times"/>
                <w:sz w:val="20"/>
                <w:szCs w:val="20"/>
                <w:lang w:eastAsia="x-none"/>
              </w:rPr>
            </w:pPr>
          </w:p>
          <w:p w14:paraId="48F0CAC1" w14:textId="77777777" w:rsidR="00621A44" w:rsidRPr="00623E57" w:rsidRDefault="00621A44" w:rsidP="00621A44">
            <w:pPr>
              <w:rPr>
                <w:rFonts w:cs="Times"/>
                <w:sz w:val="20"/>
                <w:szCs w:val="20"/>
                <w:highlight w:val="green"/>
                <w:lang w:eastAsia="x-none"/>
              </w:rPr>
            </w:pPr>
            <w:r w:rsidRPr="00623E57">
              <w:rPr>
                <w:rFonts w:cs="Times"/>
                <w:sz w:val="20"/>
                <w:szCs w:val="20"/>
                <w:highlight w:val="green"/>
                <w:lang w:eastAsia="x-none"/>
              </w:rPr>
              <w:t>Agreement</w:t>
            </w:r>
          </w:p>
          <w:p w14:paraId="589F2614" w14:textId="77777777" w:rsidR="00621A44" w:rsidRPr="00623E57" w:rsidRDefault="00621A44" w:rsidP="00621A44">
            <w:pPr>
              <w:jc w:val="both"/>
              <w:rPr>
                <w:sz w:val="20"/>
                <w:szCs w:val="20"/>
                <w:lang w:eastAsia="zh-CN"/>
              </w:rPr>
            </w:pPr>
            <w:r w:rsidRPr="00623E57">
              <w:rPr>
                <w:sz w:val="20"/>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C84B08B" w14:textId="77777777" w:rsidR="00621A44" w:rsidRPr="00623E57" w:rsidRDefault="00621A44" w:rsidP="00621A44">
            <w:pPr>
              <w:numPr>
                <w:ilvl w:val="0"/>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Periodic/Semi-persistent CSI report</w:t>
            </w:r>
          </w:p>
          <w:p w14:paraId="3975B830" w14:textId="77777777" w:rsidR="00621A44" w:rsidRPr="00623E57" w:rsidRDefault="00621A44" w:rsidP="00621A44">
            <w:pPr>
              <w:numPr>
                <w:ilvl w:val="0"/>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 xml:space="preserve">Periodic/Semi-persistent SRS </w:t>
            </w:r>
          </w:p>
          <w:p w14:paraId="7427CE4B" w14:textId="77777777" w:rsidR="00621A44" w:rsidRPr="00623E57" w:rsidRDefault="00621A44" w:rsidP="00621A44">
            <w:pPr>
              <w:numPr>
                <w:ilvl w:val="1"/>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SRS for positioning</w:t>
            </w:r>
          </w:p>
          <w:p w14:paraId="362210AD" w14:textId="77777777" w:rsidR="00621A44" w:rsidRPr="00623E57" w:rsidRDefault="00621A44" w:rsidP="00621A44">
            <w:pPr>
              <w:numPr>
                <w:ilvl w:val="0"/>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w:t>
            </w:r>
          </w:p>
          <w:p w14:paraId="53E69962" w14:textId="77777777" w:rsidR="00621A44" w:rsidRPr="00623E57" w:rsidRDefault="00621A44" w:rsidP="00621A44">
            <w:pPr>
              <w:numPr>
                <w:ilvl w:val="1"/>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HARQ feedback for SPS PDSCH</w:t>
            </w:r>
          </w:p>
          <w:p w14:paraId="50972AF4" w14:textId="77777777" w:rsidR="00621A44" w:rsidRPr="00623E57" w:rsidRDefault="00621A44" w:rsidP="00621A44">
            <w:pPr>
              <w:numPr>
                <w:ilvl w:val="0"/>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whether there will be exception case(s) for UE transmitting listed signals/channels during non-active periods of DRX</w:t>
            </w:r>
          </w:p>
          <w:p w14:paraId="5257B120" w14:textId="77777777" w:rsidR="00621A44" w:rsidRPr="00623E57" w:rsidRDefault="00621A44" w:rsidP="00621A44">
            <w:pPr>
              <w:numPr>
                <w:ilvl w:val="0"/>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Whether the listed</w:t>
            </w:r>
            <w:r w:rsidRPr="00623E57">
              <w:rPr>
                <w:rFonts w:eastAsia="Malgun Gothic"/>
                <w:color w:val="C00000"/>
                <w:sz w:val="20"/>
                <w:szCs w:val="20"/>
                <w:lang w:eastAsia="ko-KR"/>
              </w:rPr>
              <w:t xml:space="preserve"> </w:t>
            </w:r>
            <w:r w:rsidRPr="00623E57">
              <w:rPr>
                <w:rFonts w:eastAsia="Malgun Gothic"/>
                <w:sz w:val="20"/>
                <w:szCs w:val="20"/>
                <w:lang w:eastAsia="ko-KR"/>
              </w:rPr>
              <w:t>signals/channels can be configurable by gNB</w:t>
            </w:r>
          </w:p>
          <w:p w14:paraId="0932F457" w14:textId="77777777" w:rsidR="00621A44" w:rsidRPr="00623E57" w:rsidRDefault="00621A44" w:rsidP="00621A44">
            <w:pPr>
              <w:numPr>
                <w:ilvl w:val="0"/>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Whether the same or different UE behavior is applicable with or without C-DRX</w:t>
            </w:r>
          </w:p>
          <w:p w14:paraId="02D46DAC" w14:textId="77777777" w:rsidR="00621A44" w:rsidRPr="00623E57" w:rsidRDefault="00621A44" w:rsidP="00621A44">
            <w:pPr>
              <w:numPr>
                <w:ilvl w:val="0"/>
                <w:numId w:val="53"/>
              </w:numPr>
              <w:suppressAutoHyphens/>
              <w:overflowPunct w:val="0"/>
              <w:spacing w:line="252" w:lineRule="auto"/>
              <w:jc w:val="both"/>
              <w:rPr>
                <w:rFonts w:eastAsia="Malgun Gothic"/>
                <w:sz w:val="20"/>
                <w:szCs w:val="20"/>
                <w:lang w:eastAsia="ko-KR"/>
              </w:rPr>
            </w:pPr>
            <w:r w:rsidRPr="00623E57">
              <w:rPr>
                <w:rFonts w:eastAsia="Malgun Gothic"/>
                <w:sz w:val="20"/>
                <w:szCs w:val="20"/>
                <w:lang w:eastAsia="ko-KR"/>
              </w:rPr>
              <w:t>FFS: RAN1 to consider impact on system if the channels/signals are not transmitted during non-active period</w:t>
            </w:r>
          </w:p>
          <w:p w14:paraId="2A801E93" w14:textId="77777777" w:rsidR="00621A44" w:rsidRPr="00623E57" w:rsidRDefault="00621A44" w:rsidP="00621A44">
            <w:pPr>
              <w:rPr>
                <w:sz w:val="20"/>
                <w:szCs w:val="20"/>
                <w:highlight w:val="green"/>
                <w:lang w:eastAsia="x-none"/>
              </w:rPr>
            </w:pPr>
            <w:r w:rsidRPr="00623E57">
              <w:rPr>
                <w:sz w:val="20"/>
                <w:szCs w:val="20"/>
                <w:highlight w:val="green"/>
                <w:lang w:eastAsia="x-none"/>
              </w:rPr>
              <w:t>Agreement</w:t>
            </w:r>
          </w:p>
          <w:p w14:paraId="1021C500" w14:textId="77777777" w:rsidR="00621A44" w:rsidRPr="00623E57" w:rsidRDefault="00621A44" w:rsidP="00621A44">
            <w:pPr>
              <w:rPr>
                <w:sz w:val="20"/>
                <w:szCs w:val="20"/>
                <w:lang w:eastAsia="x-none"/>
              </w:rPr>
            </w:pPr>
            <w:r w:rsidRPr="00623E57">
              <w:rPr>
                <w:sz w:val="20"/>
                <w:szCs w:val="20"/>
                <w:lang w:eastAsia="x-none"/>
              </w:rPr>
              <w:t>For PDDCH monitoring, further work on Rel-18 NES in RAN1 is to follow the RAN2 agreement below:</w:t>
            </w:r>
          </w:p>
          <w:p w14:paraId="7A8F4213" w14:textId="77777777" w:rsidR="00621A44" w:rsidRPr="00623E57" w:rsidRDefault="00621A44" w:rsidP="00621A44">
            <w:pPr>
              <w:ind w:left="360"/>
              <w:jc w:val="both"/>
              <w:rPr>
                <w:rFonts w:eastAsia="Malgun Gothic"/>
                <w:i/>
                <w:iCs/>
                <w:sz w:val="20"/>
                <w:szCs w:val="20"/>
                <w:lang w:eastAsia="ko-KR"/>
              </w:rPr>
            </w:pPr>
            <w:r w:rsidRPr="00623E57">
              <w:rPr>
                <w:rFonts w:eastAsia="Malgun Gothic"/>
                <w:i/>
                <w:iCs/>
                <w:sz w:val="20"/>
                <w:szCs w:val="20"/>
                <w:lang w:eastAsia="ko-KR"/>
              </w:rPr>
              <w:t>10.</w:t>
            </w:r>
            <w:r w:rsidRPr="00623E57">
              <w:rPr>
                <w:rFonts w:eastAsia="Malgun Gothic"/>
                <w:i/>
                <w:iCs/>
                <w:sz w:val="20"/>
                <w:szCs w:val="20"/>
                <w:lang w:eastAsia="ko-KR"/>
              </w:rPr>
              <w:tab/>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14:paraId="64E6D221" w14:textId="77777777" w:rsidR="00621A44" w:rsidRPr="00623E57" w:rsidRDefault="00621A44" w:rsidP="00621A44">
            <w:pPr>
              <w:rPr>
                <w:sz w:val="20"/>
                <w:szCs w:val="20"/>
                <w:lang w:eastAsia="x-none"/>
              </w:rPr>
            </w:pPr>
          </w:p>
          <w:p w14:paraId="06182651" w14:textId="77777777" w:rsidR="00621A44" w:rsidRPr="00623E57" w:rsidRDefault="00621A44" w:rsidP="00621A44">
            <w:pPr>
              <w:rPr>
                <w:sz w:val="20"/>
                <w:szCs w:val="20"/>
                <w:highlight w:val="darkYellow"/>
                <w:lang w:eastAsia="x-none"/>
              </w:rPr>
            </w:pPr>
            <w:r w:rsidRPr="00623E57">
              <w:rPr>
                <w:sz w:val="20"/>
                <w:szCs w:val="20"/>
                <w:highlight w:val="darkYellow"/>
                <w:lang w:eastAsia="x-none"/>
              </w:rPr>
              <w:t>Working Assumption</w:t>
            </w:r>
          </w:p>
          <w:p w14:paraId="67829B3C" w14:textId="77777777" w:rsidR="00621A44" w:rsidRPr="00623E57" w:rsidRDefault="00621A44" w:rsidP="00621A44">
            <w:pPr>
              <w:suppressAutoHyphens/>
              <w:jc w:val="both"/>
              <w:rPr>
                <w:sz w:val="20"/>
                <w:szCs w:val="20"/>
                <w:lang w:eastAsia="zh-CN"/>
              </w:rPr>
            </w:pPr>
            <w:r w:rsidRPr="00623E57">
              <w:rPr>
                <w:rFonts w:eastAsia="Malgun Gothic"/>
                <w:sz w:val="20"/>
                <w:szCs w:val="20"/>
                <w:lang w:eastAsia="ko-KR"/>
              </w:rPr>
              <w:t>Support of L1 signaling at least for activation/deactivation of a cell DTX and/or DRX configuration is feasible (e.g., in terms of enabling/disenabling the feature) from RAN1 perspective.</w:t>
            </w:r>
          </w:p>
          <w:p w14:paraId="188A3447" w14:textId="77777777" w:rsidR="00621A44" w:rsidRPr="00623E57" w:rsidRDefault="00621A44" w:rsidP="00621A44">
            <w:pPr>
              <w:numPr>
                <w:ilvl w:val="0"/>
                <w:numId w:val="54"/>
              </w:numPr>
              <w:suppressAutoHyphens/>
              <w:overflowPunct w:val="0"/>
              <w:rPr>
                <w:rFonts w:eastAsia="SimSun"/>
                <w:sz w:val="20"/>
                <w:szCs w:val="20"/>
                <w:lang w:eastAsia="zh-CN"/>
              </w:rPr>
            </w:pPr>
            <w:r w:rsidRPr="00623E57">
              <w:rPr>
                <w:rFonts w:eastAsia="SimSun"/>
                <w:sz w:val="20"/>
                <w:szCs w:val="20"/>
                <w:lang w:eastAsia="zh-CN"/>
              </w:rPr>
              <w:t>This does not imply that L1 activation/deactivation is supported in Rel-18</w:t>
            </w:r>
          </w:p>
          <w:p w14:paraId="3A146BA7" w14:textId="0904355A" w:rsidR="00621A44" w:rsidRPr="008E172D" w:rsidRDefault="00621A44" w:rsidP="00621A44">
            <w:pPr>
              <w:suppressAutoHyphens/>
              <w:spacing w:afterLines="100" w:after="312"/>
              <w:jc w:val="both"/>
              <w:rPr>
                <w:rFonts w:ascii="Times" w:eastAsia="Batang" w:hAnsi="Times" w:cs="Times"/>
                <w:sz w:val="20"/>
                <w:szCs w:val="20"/>
                <w:lang w:val="en-GB" w:eastAsia="zh-CN"/>
              </w:rPr>
            </w:pPr>
            <w:r w:rsidRPr="00623E57">
              <w:rPr>
                <w:rFonts w:eastAsia="SimSun"/>
                <w:sz w:val="20"/>
                <w:szCs w:val="20"/>
                <w:lang w:eastAsia="zh-CN"/>
              </w:rPr>
              <w:t>Note: Reliability, overhead, and benefits are FFS</w:t>
            </w:r>
          </w:p>
        </w:tc>
      </w:tr>
    </w:tbl>
    <w:p w14:paraId="1FE50E1A" w14:textId="3AC321C6" w:rsidR="00935034" w:rsidRDefault="00323C47" w:rsidP="00632FD9">
      <w:pPr>
        <w:pStyle w:val="1"/>
        <w:numPr>
          <w:ilvl w:val="0"/>
          <w:numId w:val="58"/>
        </w:numPr>
        <w:spacing w:beforeLines="50" w:before="156" w:afterLines="50" w:after="156"/>
        <w:jc w:val="both"/>
        <w:rPr>
          <w:rFonts w:ascii="Times New Roman" w:hAnsi="Times New Roman"/>
          <w:b/>
          <w:sz w:val="32"/>
          <w:szCs w:val="32"/>
          <w:lang w:eastAsia="ko-KR"/>
        </w:rPr>
      </w:pPr>
      <w:r w:rsidRPr="009F5150">
        <w:rPr>
          <w:rFonts w:ascii="Times New Roman" w:hAnsi="Times New Roman"/>
          <w:b/>
          <w:sz w:val="32"/>
          <w:szCs w:val="32"/>
          <w:lang w:eastAsia="ko-KR"/>
        </w:rPr>
        <w:lastRenderedPageBreak/>
        <w:t>Discussion</w:t>
      </w:r>
    </w:p>
    <w:p w14:paraId="1ACED266" w14:textId="4FC2B919" w:rsidR="00621A44" w:rsidRPr="00632FD9" w:rsidRDefault="00621A44" w:rsidP="00632FD9">
      <w:pPr>
        <w:pStyle w:val="2"/>
        <w:numPr>
          <w:ilvl w:val="1"/>
          <w:numId w:val="57"/>
        </w:numPr>
        <w:rPr>
          <w:rFonts w:ascii="Times New Roman" w:hAnsi="Times New Roman"/>
          <w:b/>
          <w:bCs/>
          <w:lang w:eastAsia="ko-KR"/>
        </w:rPr>
      </w:pPr>
      <w:r w:rsidRPr="00632FD9">
        <w:rPr>
          <w:rFonts w:ascii="Times New Roman" w:hAnsi="Times New Roman"/>
          <w:b/>
          <w:bCs/>
          <w:lang w:eastAsia="ko-KR"/>
        </w:rPr>
        <w:t>L1 signaling for cell DTX/DRX activation/deactivation</w:t>
      </w:r>
    </w:p>
    <w:p w14:paraId="0B6A49D5" w14:textId="1C007AED" w:rsidR="00621A44" w:rsidRDefault="00621A44" w:rsidP="00621A44">
      <w:pPr>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ccording to the agreements achieved in </w:t>
      </w:r>
      <w:r w:rsidRPr="0028041D">
        <w:rPr>
          <w:rFonts w:eastAsia="ＭＳ 明朝"/>
          <w:sz w:val="22"/>
          <w:szCs w:val="22"/>
          <w:lang w:eastAsia="ja-JP"/>
        </w:rPr>
        <w:t>the last RAN2 meeting (RAN2#12</w:t>
      </w:r>
      <w:r>
        <w:rPr>
          <w:rFonts w:eastAsia="ＭＳ 明朝"/>
          <w:sz w:val="22"/>
          <w:szCs w:val="22"/>
          <w:lang w:eastAsia="ja-JP"/>
        </w:rPr>
        <w:t>1</w:t>
      </w:r>
      <w:r w:rsidRPr="0028041D">
        <w:rPr>
          <w:rFonts w:eastAsia="ＭＳ 明朝"/>
          <w:sz w:val="22"/>
          <w:szCs w:val="22"/>
          <w:lang w:eastAsia="ja-JP"/>
        </w:rPr>
        <w:t>b-e)</w:t>
      </w:r>
      <w:r>
        <w:rPr>
          <w:rFonts w:eastAsia="ＭＳ 明朝"/>
          <w:sz w:val="22"/>
          <w:szCs w:val="22"/>
          <w:lang w:eastAsia="ja-JP"/>
        </w:rPr>
        <w:t xml:space="preserve">, the cell DTX/DRX configuration contains at least </w:t>
      </w:r>
      <w:r w:rsidR="00DB4D79">
        <w:rPr>
          <w:rFonts w:eastAsia="ＭＳ 明朝"/>
          <w:sz w:val="22"/>
          <w:szCs w:val="22"/>
          <w:lang w:eastAsia="ja-JP"/>
        </w:rPr>
        <w:t xml:space="preserve">the </w:t>
      </w:r>
      <w:r>
        <w:rPr>
          <w:rFonts w:eastAsia="ＭＳ 明朝"/>
          <w:sz w:val="22"/>
          <w:szCs w:val="22"/>
          <w:lang w:eastAsia="ja-JP"/>
        </w:rPr>
        <w:t xml:space="preserve">periodicity of cell DTX/DRX cycle, </w:t>
      </w:r>
      <w:r w:rsidR="00DB4D79">
        <w:rPr>
          <w:rFonts w:eastAsia="ＭＳ 明朝"/>
          <w:sz w:val="22"/>
          <w:szCs w:val="22"/>
          <w:lang w:eastAsia="ja-JP"/>
        </w:rPr>
        <w:t xml:space="preserve">the </w:t>
      </w:r>
      <w:r>
        <w:rPr>
          <w:rFonts w:eastAsia="ＭＳ 明朝"/>
          <w:sz w:val="22"/>
          <w:szCs w:val="22"/>
          <w:lang w:eastAsia="ja-JP"/>
        </w:rPr>
        <w:t xml:space="preserve">start slot/offset and </w:t>
      </w:r>
      <w:r w:rsidR="00DB4D79">
        <w:rPr>
          <w:rFonts w:eastAsia="ＭＳ 明朝"/>
          <w:sz w:val="22"/>
          <w:szCs w:val="22"/>
          <w:lang w:eastAsia="ja-JP"/>
        </w:rPr>
        <w:t xml:space="preserve">the </w:t>
      </w:r>
      <w:r>
        <w:rPr>
          <w:rFonts w:eastAsia="ＭＳ 明朝"/>
          <w:sz w:val="22"/>
          <w:szCs w:val="22"/>
          <w:lang w:eastAsia="ja-JP"/>
        </w:rPr>
        <w:t xml:space="preserve">on duration. </w:t>
      </w:r>
    </w:p>
    <w:tbl>
      <w:tblPr>
        <w:tblStyle w:val="afd"/>
        <w:tblW w:w="0" w:type="auto"/>
        <w:tblLook w:val="04A0" w:firstRow="1" w:lastRow="0" w:firstColumn="1" w:lastColumn="0" w:noHBand="0" w:noVBand="1"/>
      </w:tblPr>
      <w:tblGrid>
        <w:gridCol w:w="9629"/>
      </w:tblGrid>
      <w:tr w:rsidR="00621A44" w14:paraId="2990A52E" w14:textId="77777777" w:rsidTr="000A251E">
        <w:tc>
          <w:tcPr>
            <w:tcW w:w="9629" w:type="dxa"/>
          </w:tcPr>
          <w:p w14:paraId="079F1B64" w14:textId="77777777" w:rsidR="00621A44" w:rsidRPr="00D403D5" w:rsidRDefault="00621A44" w:rsidP="000A251E">
            <w:pPr>
              <w:overflowPunct w:val="0"/>
              <w:autoSpaceDE w:val="0"/>
              <w:autoSpaceDN w:val="0"/>
              <w:adjustRightInd w:val="0"/>
              <w:spacing w:after="180"/>
              <w:textAlignment w:val="baseline"/>
              <w:rPr>
                <w:rFonts w:eastAsia="ＭＳ 明朝"/>
                <w:b/>
                <w:bCs/>
                <w:sz w:val="22"/>
                <w:szCs w:val="22"/>
                <w:lang w:val="x-none" w:eastAsia="ja-JP"/>
              </w:rPr>
            </w:pPr>
            <w:r w:rsidRPr="00D403D5">
              <w:rPr>
                <w:rFonts w:eastAsia="ＭＳ 明朝"/>
                <w:b/>
                <w:bCs/>
                <w:sz w:val="22"/>
                <w:szCs w:val="22"/>
                <w:lang w:val="x-none" w:eastAsia="ja-JP"/>
              </w:rPr>
              <w:t xml:space="preserve">Agreements </w:t>
            </w:r>
          </w:p>
          <w:p w14:paraId="7DEA88D7" w14:textId="22BF9149" w:rsidR="00621A44" w:rsidRPr="00C36D3F" w:rsidRDefault="001142C6" w:rsidP="001142C6">
            <w:pPr>
              <w:pStyle w:val="1"/>
              <w:jc w:val="both"/>
              <w:outlineLvl w:val="0"/>
              <w:rPr>
                <w:rFonts w:ascii="Times New Roman" w:hAnsi="Times New Roman"/>
                <w:sz w:val="20"/>
                <w:szCs w:val="20"/>
              </w:rPr>
            </w:pPr>
            <w:r>
              <w:rPr>
                <w:rFonts w:ascii="Times New Roman" w:hAnsi="Times New Roman"/>
                <w:sz w:val="20"/>
                <w:szCs w:val="20"/>
              </w:rPr>
              <w:t>3.</w:t>
            </w:r>
            <w:r w:rsidR="00621A44" w:rsidRPr="00C36D3F">
              <w:rPr>
                <w:rFonts w:ascii="Times New Roman" w:hAnsi="Times New Roman"/>
                <w:sz w:val="20"/>
                <w:szCs w:val="20"/>
              </w:rPr>
              <w:t xml:space="preserve">The Cell DTX/DRX configuration contains at least: periodicity, start slot/offset, on duration. </w:t>
            </w:r>
          </w:p>
        </w:tc>
      </w:tr>
    </w:tbl>
    <w:p w14:paraId="2D1D9FF7" w14:textId="77777777" w:rsidR="00621A44" w:rsidRPr="009248F8" w:rsidRDefault="00621A44" w:rsidP="00621A44">
      <w:pPr>
        <w:jc w:val="both"/>
        <w:rPr>
          <w:rFonts w:eastAsia="ＭＳ 明朝"/>
          <w:sz w:val="22"/>
          <w:szCs w:val="22"/>
          <w:lang w:eastAsia="ja-JP"/>
        </w:rPr>
      </w:pPr>
    </w:p>
    <w:p w14:paraId="648EA0CB" w14:textId="77777777" w:rsidR="00621A44" w:rsidRPr="0028041D" w:rsidRDefault="00621A44" w:rsidP="00621A44">
      <w:pPr>
        <w:jc w:val="both"/>
        <w:rPr>
          <w:rFonts w:eastAsia="ＭＳ 明朝"/>
          <w:sz w:val="22"/>
          <w:szCs w:val="22"/>
          <w:lang w:eastAsia="ja-JP"/>
        </w:rPr>
      </w:pPr>
      <w:r>
        <w:rPr>
          <w:rFonts w:eastAsia="ＭＳ 明朝"/>
          <w:sz w:val="22"/>
          <w:szCs w:val="22"/>
          <w:lang w:eastAsia="ja-JP"/>
        </w:rPr>
        <w:t>In addition</w:t>
      </w:r>
      <w:r w:rsidRPr="0028041D">
        <w:rPr>
          <w:rFonts w:eastAsia="ＭＳ 明朝"/>
          <w:sz w:val="22"/>
          <w:szCs w:val="22"/>
          <w:lang w:eastAsia="ja-JP"/>
        </w:rPr>
        <w:t xml:space="preserve">, the following was agreed w.r.t </w:t>
      </w:r>
      <w:r>
        <w:rPr>
          <w:rFonts w:eastAsia="ＭＳ 明朝"/>
          <w:sz w:val="22"/>
          <w:szCs w:val="22"/>
          <w:lang w:eastAsia="ja-JP"/>
        </w:rPr>
        <w:t xml:space="preserve">L1-signaling for </w:t>
      </w:r>
      <w:r w:rsidRPr="0028041D">
        <w:rPr>
          <w:rFonts w:eastAsia="ＭＳ 明朝"/>
          <w:sz w:val="22"/>
          <w:szCs w:val="22"/>
          <w:lang w:eastAsia="ja-JP"/>
        </w:rPr>
        <w:t>cell DTX/DRX activation/deactivation.</w:t>
      </w:r>
    </w:p>
    <w:tbl>
      <w:tblPr>
        <w:tblStyle w:val="afd"/>
        <w:tblW w:w="0" w:type="auto"/>
        <w:tblLook w:val="04A0" w:firstRow="1" w:lastRow="0" w:firstColumn="1" w:lastColumn="0" w:noHBand="0" w:noVBand="1"/>
      </w:tblPr>
      <w:tblGrid>
        <w:gridCol w:w="9629"/>
      </w:tblGrid>
      <w:tr w:rsidR="00621A44" w14:paraId="74A35F0F" w14:textId="77777777" w:rsidTr="000A251E">
        <w:tc>
          <w:tcPr>
            <w:tcW w:w="9629" w:type="dxa"/>
          </w:tcPr>
          <w:p w14:paraId="4EBB7253" w14:textId="77777777" w:rsidR="00621A44" w:rsidRPr="00D403D5" w:rsidRDefault="00621A44" w:rsidP="000A251E">
            <w:pPr>
              <w:overflowPunct w:val="0"/>
              <w:autoSpaceDE w:val="0"/>
              <w:autoSpaceDN w:val="0"/>
              <w:adjustRightInd w:val="0"/>
              <w:spacing w:after="180"/>
              <w:textAlignment w:val="baseline"/>
              <w:rPr>
                <w:rFonts w:eastAsia="ＭＳ 明朝"/>
                <w:b/>
                <w:bCs/>
                <w:sz w:val="22"/>
                <w:szCs w:val="22"/>
                <w:lang w:val="x-none" w:eastAsia="ja-JP"/>
              </w:rPr>
            </w:pPr>
            <w:r w:rsidRPr="00D403D5">
              <w:rPr>
                <w:rFonts w:eastAsia="ＭＳ 明朝"/>
                <w:b/>
                <w:bCs/>
                <w:sz w:val="22"/>
                <w:szCs w:val="22"/>
                <w:lang w:val="x-none" w:eastAsia="ja-JP"/>
              </w:rPr>
              <w:t xml:space="preserve">Agreements </w:t>
            </w:r>
          </w:p>
          <w:p w14:paraId="081DA72F" w14:textId="5F9A3226" w:rsidR="00621A44" w:rsidRPr="00F17555" w:rsidRDefault="001142C6" w:rsidP="001142C6">
            <w:pPr>
              <w:overflowPunct w:val="0"/>
              <w:autoSpaceDE w:val="0"/>
              <w:autoSpaceDN w:val="0"/>
              <w:adjustRightInd w:val="0"/>
              <w:jc w:val="both"/>
              <w:textAlignment w:val="baseline"/>
              <w:rPr>
                <w:rFonts w:eastAsia="ＭＳ 明朝"/>
                <w:sz w:val="20"/>
                <w:szCs w:val="20"/>
                <w:lang w:val="x-none" w:eastAsia="ja-JP"/>
              </w:rPr>
            </w:pPr>
            <w:r w:rsidRPr="001142C6">
              <w:rPr>
                <w:rFonts w:eastAsia="ＭＳ 明朝"/>
                <w:sz w:val="20"/>
                <w:szCs w:val="20"/>
                <w:lang w:val="x-none" w:eastAsia="ja-JP"/>
              </w:rPr>
              <w:t>5.</w:t>
            </w:r>
            <w:r w:rsidR="00621A44" w:rsidRPr="001142C6">
              <w:rPr>
                <w:rFonts w:eastAsia="ＭＳ 明朝"/>
                <w:sz w:val="20"/>
                <w:szCs w:val="20"/>
                <w:lang w:val="x-none" w:eastAsia="ja-JP"/>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tc>
      </w:tr>
    </w:tbl>
    <w:p w14:paraId="3A82AA00" w14:textId="77777777" w:rsidR="00621A44" w:rsidRDefault="00621A44" w:rsidP="00621A44">
      <w:pPr>
        <w:jc w:val="both"/>
        <w:rPr>
          <w:rFonts w:eastAsia="ＭＳ 明朝"/>
          <w:sz w:val="22"/>
          <w:szCs w:val="22"/>
          <w:lang w:eastAsia="ja-JP"/>
        </w:rPr>
      </w:pPr>
    </w:p>
    <w:p w14:paraId="41C09D0A" w14:textId="09FD08AD" w:rsidR="00621A44" w:rsidRPr="000B5B60" w:rsidRDefault="00621A44" w:rsidP="00F95573">
      <w:pPr>
        <w:jc w:val="both"/>
        <w:rPr>
          <w:rFonts w:eastAsiaTheme="minorEastAsia"/>
          <w:lang w:eastAsia="zh-CN"/>
        </w:rPr>
      </w:pPr>
      <w:r>
        <w:rPr>
          <w:rFonts w:eastAsia="ＭＳ 明朝"/>
          <w:sz w:val="22"/>
          <w:szCs w:val="22"/>
          <w:lang w:eastAsia="ja-JP"/>
        </w:rPr>
        <w:t xml:space="preserve">When cell DTX/DRX is configured by RRC signaling, the L1-signaling can be used to indicate whether to start the on duration timer for the next one or the next few cell DTX/DRX cycles, similar as </w:t>
      </w:r>
      <w:r w:rsidR="00DB4D79">
        <w:rPr>
          <w:rFonts w:eastAsia="ＭＳ 明朝"/>
          <w:sz w:val="22"/>
          <w:szCs w:val="22"/>
          <w:lang w:eastAsia="ja-JP"/>
        </w:rPr>
        <w:t xml:space="preserve">the </w:t>
      </w:r>
      <w:r>
        <w:rPr>
          <w:rFonts w:eastAsia="ＭＳ 明朝"/>
          <w:sz w:val="22"/>
          <w:szCs w:val="22"/>
          <w:lang w:eastAsia="ja-JP"/>
        </w:rPr>
        <w:t xml:space="preserve">wake up indication for UE c-DRX in DCI format 2_6.  </w:t>
      </w:r>
      <w:r w:rsidRPr="00B17F52">
        <w:rPr>
          <w:rFonts w:eastAsia="ＭＳ 明朝" w:hint="eastAsia"/>
          <w:sz w:val="22"/>
          <w:szCs w:val="22"/>
          <w:lang w:eastAsia="ja-JP"/>
        </w:rPr>
        <w:t>R</w:t>
      </w:r>
      <w:r w:rsidRPr="00B17F52">
        <w:rPr>
          <w:rFonts w:eastAsia="ＭＳ 明朝"/>
          <w:sz w:val="22"/>
          <w:szCs w:val="22"/>
          <w:lang w:eastAsia="ja-JP"/>
        </w:rPr>
        <w:t>egarding the feasibility</w:t>
      </w:r>
      <w:r>
        <w:rPr>
          <w:rFonts w:eastAsia="ＭＳ 明朝"/>
          <w:sz w:val="22"/>
          <w:szCs w:val="22"/>
          <w:lang w:eastAsia="ja-JP"/>
        </w:rPr>
        <w:t xml:space="preserve"> issue, referring </w:t>
      </w:r>
      <w:r>
        <w:rPr>
          <w:rFonts w:eastAsia="ＭＳ 明朝" w:hint="eastAsia"/>
          <w:sz w:val="22"/>
          <w:szCs w:val="22"/>
          <w:lang w:eastAsia="ja-JP"/>
        </w:rPr>
        <w:t>t</w:t>
      </w:r>
      <w:r>
        <w:rPr>
          <w:rFonts w:eastAsia="ＭＳ 明朝"/>
          <w:sz w:val="22"/>
          <w:szCs w:val="22"/>
          <w:lang w:eastAsia="ja-JP"/>
        </w:rPr>
        <w:t xml:space="preserve">o the </w:t>
      </w:r>
      <w:r w:rsidR="00EE6081">
        <w:rPr>
          <w:rFonts w:eastAsia="ＭＳ 明朝"/>
          <w:sz w:val="22"/>
          <w:szCs w:val="22"/>
          <w:lang w:eastAsia="ja-JP"/>
        </w:rPr>
        <w:t>wake up indication</w:t>
      </w:r>
      <w:r w:rsidR="00CC0B61" w:rsidRPr="00CC0B61">
        <w:rPr>
          <w:rFonts w:eastAsia="ＭＳ 明朝"/>
          <w:sz w:val="22"/>
          <w:szCs w:val="22"/>
          <w:lang w:eastAsia="ja-JP"/>
        </w:rPr>
        <w:t xml:space="preserve"> </w:t>
      </w:r>
      <w:r w:rsidR="00CC0B61">
        <w:rPr>
          <w:rFonts w:eastAsia="ＭＳ 明朝"/>
          <w:sz w:val="22"/>
          <w:szCs w:val="22"/>
          <w:lang w:eastAsia="ja-JP"/>
        </w:rPr>
        <w:t>for UE c-DRX</w:t>
      </w:r>
      <w:r>
        <w:rPr>
          <w:rFonts w:eastAsia="ＭＳ 明朝"/>
          <w:sz w:val="22"/>
          <w:szCs w:val="22"/>
          <w:lang w:eastAsia="ja-JP"/>
        </w:rPr>
        <w:t>, using L1-signaling to activate/deactivate RRC configured cell DTX/DRX is also feasible.  Considering that cell DTX/DRX is applied to all connected UEs served by the network, group common L1-signaling can be used to save signaling overhead.</w:t>
      </w:r>
      <w:r>
        <w:rPr>
          <w:rFonts w:eastAsia="ＭＳ 明朝" w:hint="eastAsia"/>
          <w:sz w:val="22"/>
          <w:szCs w:val="22"/>
          <w:lang w:eastAsia="ja-JP"/>
        </w:rPr>
        <w:t xml:space="preserve">　</w:t>
      </w:r>
      <w:r>
        <w:rPr>
          <w:rFonts w:eastAsia="ＭＳ 明朝"/>
          <w:sz w:val="22"/>
          <w:szCs w:val="22"/>
          <w:lang w:eastAsia="ja-JP"/>
        </w:rPr>
        <w:t xml:space="preserve"> </w:t>
      </w:r>
    </w:p>
    <w:p w14:paraId="4FB489CC" w14:textId="3377DDE3" w:rsidR="00754E3A" w:rsidRPr="007F74B6" w:rsidRDefault="00621A44" w:rsidP="00F95573">
      <w:pPr>
        <w:spacing w:after="120"/>
        <w:jc w:val="both"/>
        <w:rPr>
          <w:rFonts w:eastAsia="ＭＳ 明朝"/>
          <w:b/>
          <w:bCs/>
          <w:sz w:val="22"/>
          <w:szCs w:val="22"/>
          <w:lang w:eastAsia="ja-JP"/>
        </w:rPr>
      </w:pPr>
      <w:r w:rsidRPr="007F74B6">
        <w:rPr>
          <w:rFonts w:eastAsia="ＭＳ 明朝" w:hint="eastAsia"/>
          <w:b/>
          <w:bCs/>
          <w:sz w:val="22"/>
          <w:szCs w:val="22"/>
          <w:lang w:eastAsia="ja-JP"/>
        </w:rPr>
        <w:t>P</w:t>
      </w:r>
      <w:r w:rsidRPr="007F74B6">
        <w:rPr>
          <w:rFonts w:eastAsia="ＭＳ 明朝"/>
          <w:b/>
          <w:bCs/>
          <w:sz w:val="22"/>
          <w:szCs w:val="22"/>
          <w:lang w:eastAsia="ja-JP"/>
        </w:rPr>
        <w:t>roposal 1. Confirm the working assumption that L1-signaling for activating/deactivating cell DTX/DRX is feasible.</w:t>
      </w:r>
    </w:p>
    <w:p w14:paraId="05EC41F0" w14:textId="11F648B6" w:rsidR="00621A44" w:rsidRDefault="00621A44" w:rsidP="00F95573">
      <w:pPr>
        <w:jc w:val="both"/>
        <w:rPr>
          <w:rFonts w:eastAsia="ＭＳ 明朝"/>
          <w:b/>
          <w:bCs/>
          <w:sz w:val="22"/>
          <w:szCs w:val="22"/>
          <w:lang w:eastAsia="ja-JP"/>
        </w:rPr>
      </w:pPr>
      <w:r w:rsidRPr="007F74B6">
        <w:rPr>
          <w:rFonts w:eastAsia="ＭＳ 明朝" w:hint="eastAsia"/>
          <w:b/>
          <w:bCs/>
          <w:sz w:val="22"/>
          <w:szCs w:val="22"/>
          <w:lang w:eastAsia="ja-JP"/>
        </w:rPr>
        <w:t>P</w:t>
      </w:r>
      <w:r w:rsidRPr="007F74B6">
        <w:rPr>
          <w:rFonts w:eastAsia="ＭＳ 明朝"/>
          <w:b/>
          <w:bCs/>
          <w:sz w:val="22"/>
          <w:szCs w:val="22"/>
          <w:lang w:eastAsia="ja-JP"/>
        </w:rPr>
        <w:t>roposal 2. Group common L1-signaling can be considered to save signaling overhead.</w:t>
      </w:r>
    </w:p>
    <w:p w14:paraId="30502677" w14:textId="77777777" w:rsidR="002163E7" w:rsidRDefault="002163E7" w:rsidP="00621A44">
      <w:pPr>
        <w:rPr>
          <w:rFonts w:eastAsia="ＭＳ 明朝"/>
          <w:b/>
          <w:bCs/>
          <w:sz w:val="22"/>
          <w:szCs w:val="22"/>
          <w:lang w:eastAsia="ja-JP"/>
        </w:rPr>
      </w:pPr>
    </w:p>
    <w:p w14:paraId="6AF38E75" w14:textId="79222526" w:rsidR="00621A44" w:rsidRPr="002163E7" w:rsidRDefault="002163E7" w:rsidP="00621A44">
      <w:pPr>
        <w:pStyle w:val="2"/>
        <w:numPr>
          <w:ilvl w:val="1"/>
          <w:numId w:val="57"/>
        </w:numPr>
        <w:rPr>
          <w:rFonts w:ascii="Times New Roman" w:hAnsi="Times New Roman"/>
          <w:b/>
          <w:bCs/>
          <w:lang w:eastAsia="ko-KR"/>
        </w:rPr>
      </w:pPr>
      <w:r w:rsidRPr="002163E7">
        <w:rPr>
          <w:rFonts w:ascii="Times New Roman" w:hAnsi="Times New Roman"/>
          <w:b/>
          <w:bCs/>
          <w:lang w:eastAsia="ko-KR"/>
        </w:rPr>
        <w:t>Signal/Channel transmission/reception during non-active time</w:t>
      </w:r>
    </w:p>
    <w:p w14:paraId="6A577342" w14:textId="2F9EE50E" w:rsidR="002163E7" w:rsidRDefault="002163E7" w:rsidP="002163E7">
      <w:pPr>
        <w:spacing w:after="120"/>
        <w:jc w:val="both"/>
        <w:rPr>
          <w:sz w:val="22"/>
          <w:szCs w:val="22"/>
          <w:lang w:eastAsia="ko-KR"/>
        </w:rPr>
      </w:pPr>
      <w:r>
        <w:rPr>
          <w:sz w:val="22"/>
          <w:szCs w:val="22"/>
          <w:lang w:eastAsia="ko-KR"/>
        </w:rPr>
        <w:t xml:space="preserve">In the last RAN1 meeting, it was agreed that the following periodic/semi-persistent signal/channel is not expected to be transmitted/received during non-active time of cell DTX/DRX. </w:t>
      </w:r>
    </w:p>
    <w:p w14:paraId="37ED8B8F" w14:textId="77777777" w:rsidR="002163E7" w:rsidRDefault="002163E7" w:rsidP="002163E7">
      <w:pPr>
        <w:pStyle w:val="aff0"/>
        <w:numPr>
          <w:ilvl w:val="0"/>
          <w:numId w:val="59"/>
        </w:numPr>
        <w:spacing w:after="120"/>
        <w:ind w:firstLineChars="0"/>
        <w:jc w:val="both"/>
        <w:rPr>
          <w:sz w:val="22"/>
          <w:szCs w:val="22"/>
          <w:lang w:eastAsia="ko-KR"/>
        </w:rPr>
      </w:pPr>
      <w:r>
        <w:rPr>
          <w:sz w:val="22"/>
          <w:szCs w:val="22"/>
          <w:lang w:eastAsia="ko-KR"/>
        </w:rPr>
        <w:t>periodic/semi-persistent</w:t>
      </w:r>
      <w:r w:rsidRPr="00F1140F">
        <w:rPr>
          <w:sz w:val="22"/>
          <w:szCs w:val="22"/>
          <w:lang w:eastAsia="ko-KR"/>
        </w:rPr>
        <w:t xml:space="preserve"> CSI-RS for channel measurement</w:t>
      </w:r>
    </w:p>
    <w:p w14:paraId="2F0FCBF6" w14:textId="77777777" w:rsidR="002163E7" w:rsidRDefault="002163E7" w:rsidP="002163E7">
      <w:pPr>
        <w:pStyle w:val="aff0"/>
        <w:numPr>
          <w:ilvl w:val="0"/>
          <w:numId w:val="59"/>
        </w:numPr>
        <w:spacing w:after="120"/>
        <w:ind w:firstLineChars="0"/>
        <w:jc w:val="both"/>
        <w:rPr>
          <w:sz w:val="22"/>
          <w:szCs w:val="22"/>
          <w:lang w:eastAsia="ko-KR"/>
        </w:rPr>
      </w:pPr>
      <w:r>
        <w:rPr>
          <w:sz w:val="22"/>
          <w:szCs w:val="22"/>
          <w:lang w:eastAsia="ko-KR"/>
        </w:rPr>
        <w:t>periodic/semi-persistent</w:t>
      </w:r>
      <w:r w:rsidRPr="00F1140F">
        <w:rPr>
          <w:sz w:val="22"/>
          <w:szCs w:val="22"/>
          <w:lang w:eastAsia="ko-KR"/>
        </w:rPr>
        <w:t xml:space="preserve"> CSI report </w:t>
      </w:r>
    </w:p>
    <w:p w14:paraId="0C105C22" w14:textId="421B00F1" w:rsidR="002163E7" w:rsidRDefault="002163E7" w:rsidP="002163E7">
      <w:pPr>
        <w:pStyle w:val="aff0"/>
        <w:numPr>
          <w:ilvl w:val="0"/>
          <w:numId w:val="59"/>
        </w:numPr>
        <w:spacing w:after="120"/>
        <w:ind w:firstLineChars="0"/>
        <w:jc w:val="both"/>
        <w:rPr>
          <w:sz w:val="22"/>
          <w:szCs w:val="22"/>
          <w:lang w:eastAsia="ko-KR"/>
        </w:rPr>
      </w:pPr>
      <w:r>
        <w:rPr>
          <w:sz w:val="22"/>
          <w:szCs w:val="22"/>
          <w:lang w:eastAsia="ko-KR"/>
        </w:rPr>
        <w:t xml:space="preserve">periodic/semi-persistent SRS </w:t>
      </w:r>
    </w:p>
    <w:p w14:paraId="20FFF2F9" w14:textId="0C9335C0" w:rsidR="001B7C71" w:rsidRDefault="001B7C71" w:rsidP="001B7C71">
      <w:pPr>
        <w:spacing w:after="120"/>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n RAN2#121b-e meeting, it was agreed that PDCCH for new transmission, SPS PDSCH, CG PUSCH and SR are not transmitted/received during non-active time of cell DTX/DRX.</w:t>
      </w:r>
    </w:p>
    <w:tbl>
      <w:tblPr>
        <w:tblStyle w:val="afd"/>
        <w:tblW w:w="0" w:type="auto"/>
        <w:tblLook w:val="04A0" w:firstRow="1" w:lastRow="0" w:firstColumn="1" w:lastColumn="0" w:noHBand="0" w:noVBand="1"/>
      </w:tblPr>
      <w:tblGrid>
        <w:gridCol w:w="9629"/>
      </w:tblGrid>
      <w:tr w:rsidR="001B7C71" w14:paraId="7B517190" w14:textId="77777777" w:rsidTr="000A251E">
        <w:tc>
          <w:tcPr>
            <w:tcW w:w="9629" w:type="dxa"/>
          </w:tcPr>
          <w:p w14:paraId="75F9A087" w14:textId="77777777" w:rsidR="001B7C71" w:rsidRPr="00D403D5" w:rsidRDefault="001B7C71" w:rsidP="000A251E">
            <w:pPr>
              <w:overflowPunct w:val="0"/>
              <w:autoSpaceDE w:val="0"/>
              <w:autoSpaceDN w:val="0"/>
              <w:adjustRightInd w:val="0"/>
              <w:spacing w:after="180"/>
              <w:textAlignment w:val="baseline"/>
              <w:rPr>
                <w:rFonts w:eastAsia="ＭＳ 明朝"/>
                <w:b/>
                <w:bCs/>
                <w:sz w:val="22"/>
                <w:szCs w:val="22"/>
                <w:lang w:val="x-none" w:eastAsia="ja-JP"/>
              </w:rPr>
            </w:pPr>
            <w:r w:rsidRPr="00D403D5">
              <w:rPr>
                <w:rFonts w:eastAsia="ＭＳ 明朝"/>
                <w:b/>
                <w:bCs/>
                <w:sz w:val="22"/>
                <w:szCs w:val="22"/>
                <w:lang w:val="x-none" w:eastAsia="ja-JP"/>
              </w:rPr>
              <w:t xml:space="preserve">Agreements </w:t>
            </w:r>
          </w:p>
          <w:p w14:paraId="2E21FE6C" w14:textId="77777777" w:rsidR="001B7C71" w:rsidRPr="00D403D5" w:rsidRDefault="001B7C71" w:rsidP="001B7C71">
            <w:pPr>
              <w:numPr>
                <w:ilvl w:val="0"/>
                <w:numId w:val="60"/>
              </w:numPr>
              <w:overflowPunct w:val="0"/>
              <w:autoSpaceDE w:val="0"/>
              <w:autoSpaceDN w:val="0"/>
              <w:adjustRightInd w:val="0"/>
              <w:ind w:leftChars="54" w:left="490"/>
              <w:textAlignment w:val="baseline"/>
              <w:rPr>
                <w:rFonts w:eastAsia="ＭＳ 明朝"/>
                <w:sz w:val="20"/>
                <w:szCs w:val="20"/>
                <w:lang w:val="x-none" w:eastAsia="ja-JP"/>
              </w:rPr>
            </w:pPr>
            <w:r w:rsidRPr="00D403D5">
              <w:rPr>
                <w:rFonts w:eastAsia="ＭＳ 明朝"/>
                <w:sz w:val="20"/>
                <w:szCs w:val="20"/>
                <w:lang w:val="x-none" w:eastAsia="ja-JP"/>
              </w:rPr>
              <w:t xml:space="preserve">As baseline, </w:t>
            </w:r>
            <w:r w:rsidRPr="00FC73E5">
              <w:rPr>
                <w:rFonts w:eastAsia="ＭＳ 明朝"/>
                <w:sz w:val="20"/>
                <w:szCs w:val="20"/>
                <w:highlight w:val="yellow"/>
                <w:lang w:val="x-none" w:eastAsia="ja-JP"/>
              </w:rPr>
              <w:t>UE doesn’t monitor SPS occasions during Cell DTX non-active period</w:t>
            </w:r>
            <w:r w:rsidRPr="00D403D5">
              <w:rPr>
                <w:rFonts w:eastAsia="ＭＳ 明朝"/>
                <w:sz w:val="20"/>
                <w:szCs w:val="20"/>
                <w:lang w:val="x-none" w:eastAsia="ja-JP"/>
              </w:rPr>
              <w:t>. As baseline, gNB is assumed to be not transmitting PDSCH to that UE on such SPS occasions during the Cell DTX non-active period</w:t>
            </w:r>
          </w:p>
          <w:p w14:paraId="692A4F4C" w14:textId="77777777" w:rsidR="001B7C71" w:rsidRPr="00D403D5" w:rsidRDefault="001B7C71" w:rsidP="001B7C71">
            <w:pPr>
              <w:numPr>
                <w:ilvl w:val="0"/>
                <w:numId w:val="60"/>
              </w:numPr>
              <w:overflowPunct w:val="0"/>
              <w:autoSpaceDE w:val="0"/>
              <w:autoSpaceDN w:val="0"/>
              <w:adjustRightInd w:val="0"/>
              <w:ind w:leftChars="54" w:left="490"/>
              <w:textAlignment w:val="baseline"/>
              <w:rPr>
                <w:rFonts w:eastAsia="ＭＳ 明朝"/>
                <w:sz w:val="20"/>
                <w:szCs w:val="20"/>
                <w:lang w:val="x-none" w:eastAsia="ja-JP"/>
              </w:rPr>
            </w:pPr>
            <w:r w:rsidRPr="00D403D5">
              <w:rPr>
                <w:rFonts w:eastAsia="ＭＳ 明朝"/>
                <w:sz w:val="20"/>
                <w:szCs w:val="20"/>
                <w:lang w:val="x-none" w:eastAsia="ja-JP"/>
              </w:rPr>
              <w:t xml:space="preserve">As baseline, </w:t>
            </w:r>
            <w:r w:rsidRPr="004B10A7">
              <w:rPr>
                <w:rFonts w:eastAsia="ＭＳ 明朝"/>
                <w:sz w:val="20"/>
                <w:szCs w:val="20"/>
                <w:highlight w:val="yellow"/>
                <w:lang w:val="x-none" w:eastAsia="ja-JP"/>
              </w:rPr>
              <w:t>UE does not transmit on CG occasions during Cell DRX non-active periods</w:t>
            </w:r>
          </w:p>
          <w:p w14:paraId="1730FD30" w14:textId="77777777" w:rsidR="001B7C71" w:rsidRPr="00623E57" w:rsidRDefault="001B7C71" w:rsidP="001B7C71">
            <w:pPr>
              <w:numPr>
                <w:ilvl w:val="0"/>
                <w:numId w:val="60"/>
              </w:numPr>
              <w:overflowPunct w:val="0"/>
              <w:autoSpaceDE w:val="0"/>
              <w:autoSpaceDN w:val="0"/>
              <w:adjustRightInd w:val="0"/>
              <w:ind w:leftChars="54" w:left="490"/>
              <w:textAlignment w:val="baseline"/>
              <w:rPr>
                <w:rFonts w:eastAsia="ＭＳ 明朝"/>
                <w:sz w:val="20"/>
                <w:szCs w:val="20"/>
                <w:lang w:val="x-none" w:eastAsia="ja-JP"/>
              </w:rPr>
            </w:pPr>
            <w:r w:rsidRPr="00D403D5">
              <w:rPr>
                <w:rFonts w:eastAsia="ＭＳ 明朝"/>
                <w:sz w:val="20"/>
                <w:szCs w:val="20"/>
                <w:lang w:val="x-none" w:eastAsia="ja-JP"/>
              </w:rPr>
              <w:t xml:space="preserve">As baseline, </w:t>
            </w:r>
            <w:r w:rsidRPr="004B10A7">
              <w:rPr>
                <w:rFonts w:eastAsia="ＭＳ 明朝"/>
                <w:sz w:val="20"/>
                <w:szCs w:val="20"/>
                <w:highlight w:val="yellow"/>
                <w:lang w:val="x-none" w:eastAsia="ja-JP"/>
              </w:rPr>
              <w:t>UE does not transmit SR occasions overlapping with Cell DRX non-active periods</w:t>
            </w:r>
            <w:r w:rsidRPr="00D403D5">
              <w:rPr>
                <w:rFonts w:eastAsia="ＭＳ 明朝"/>
                <w:sz w:val="20"/>
                <w:szCs w:val="20"/>
                <w:lang w:val="x-none" w:eastAsia="ja-JP"/>
              </w:rPr>
              <w:t>, e.g. SR transmissions are dropped during the non-active period</w:t>
            </w:r>
          </w:p>
          <w:p w14:paraId="4D6DE777" w14:textId="77777777" w:rsidR="001B7C71" w:rsidRPr="00D403D5" w:rsidRDefault="001B7C71" w:rsidP="000A251E">
            <w:pPr>
              <w:overflowPunct w:val="0"/>
              <w:autoSpaceDE w:val="0"/>
              <w:autoSpaceDN w:val="0"/>
              <w:adjustRightInd w:val="0"/>
              <w:ind w:left="130"/>
              <w:textAlignment w:val="baseline"/>
              <w:rPr>
                <w:rFonts w:eastAsia="ＭＳ 明朝"/>
                <w:sz w:val="20"/>
                <w:szCs w:val="20"/>
                <w:lang w:val="x-none" w:eastAsia="ja-JP"/>
              </w:rPr>
            </w:pPr>
            <w:r w:rsidRPr="00623E57">
              <w:rPr>
                <w:rFonts w:eastAsia="ＭＳ 明朝"/>
                <w:sz w:val="20"/>
                <w:szCs w:val="20"/>
                <w:lang w:val="x-none" w:eastAsia="ja-JP"/>
              </w:rPr>
              <w:t>FFS: wheth</w:t>
            </w:r>
            <w:r w:rsidRPr="00D403D5">
              <w:rPr>
                <w:rFonts w:eastAsia="ＭＳ 明朝"/>
                <w:sz w:val="20"/>
                <w:szCs w:val="20"/>
                <w:lang w:val="x-none" w:eastAsia="ja-JP"/>
              </w:rPr>
              <w:t xml:space="preserve">er we will allow to configure the UE per SR configuration with whether SR can be transmitted during Cell DRX non-active period to support high priority traffic </w:t>
            </w:r>
          </w:p>
          <w:p w14:paraId="0C558F95" w14:textId="77777777" w:rsidR="001B7C71" w:rsidRPr="00623E57" w:rsidRDefault="001B7C71" w:rsidP="001B7C71">
            <w:pPr>
              <w:numPr>
                <w:ilvl w:val="0"/>
                <w:numId w:val="60"/>
              </w:numPr>
              <w:overflowPunct w:val="0"/>
              <w:autoSpaceDE w:val="0"/>
              <w:autoSpaceDN w:val="0"/>
              <w:adjustRightInd w:val="0"/>
              <w:ind w:leftChars="54" w:left="490"/>
              <w:textAlignment w:val="baseline"/>
              <w:rPr>
                <w:rFonts w:eastAsia="ＭＳ 明朝"/>
                <w:sz w:val="20"/>
                <w:szCs w:val="20"/>
                <w:lang w:val="x-none" w:eastAsia="ja-JP"/>
              </w:rPr>
            </w:pPr>
            <w:r w:rsidRPr="00D403D5">
              <w:rPr>
                <w:rFonts w:eastAsia="ＭＳ 明朝"/>
                <w:sz w:val="20"/>
                <w:szCs w:val="20"/>
                <w:lang w:val="x-none" w:eastAsia="ja-JP"/>
              </w:rPr>
              <w:lastRenderedPageBreak/>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9720851" w14:textId="77777777" w:rsidR="001B7C71" w:rsidRPr="00623E57" w:rsidRDefault="001B7C71" w:rsidP="001B7C71">
            <w:pPr>
              <w:numPr>
                <w:ilvl w:val="0"/>
                <w:numId w:val="60"/>
              </w:numPr>
              <w:overflowPunct w:val="0"/>
              <w:autoSpaceDE w:val="0"/>
              <w:autoSpaceDN w:val="0"/>
              <w:adjustRightInd w:val="0"/>
              <w:ind w:leftChars="54" w:left="490"/>
              <w:textAlignment w:val="baseline"/>
              <w:rPr>
                <w:rFonts w:eastAsia="ＭＳ 明朝"/>
                <w:sz w:val="20"/>
                <w:szCs w:val="20"/>
                <w:lang w:val="x-none" w:eastAsia="ja-JP"/>
              </w:rPr>
            </w:pPr>
            <w:r w:rsidRPr="00623E57">
              <w:rPr>
                <w:rFonts w:eastAsia="ＭＳ 明朝"/>
                <w:sz w:val="20"/>
                <w:szCs w:val="20"/>
                <w:lang w:eastAsia="ja-JP"/>
              </w:rPr>
              <w:t xml:space="preserve">The understanding for the gNB scheduling behaviour for </w:t>
            </w:r>
            <w:r w:rsidRPr="00C57502">
              <w:rPr>
                <w:rFonts w:eastAsia="ＭＳ 明朝"/>
                <w:sz w:val="20"/>
                <w:szCs w:val="20"/>
                <w:lang w:eastAsia="ja-JP"/>
              </w:rPr>
              <w:t>new transmissions during Cell DTX non-active period</w:t>
            </w:r>
            <w:r w:rsidRPr="00623E57">
              <w:rPr>
                <w:rFonts w:eastAsia="ＭＳ 明朝"/>
                <w:sz w:val="20"/>
                <w:szCs w:val="20"/>
                <w:lang w:eastAsia="ja-JP"/>
              </w:rPr>
              <w:t xml:space="preserve"> is that the gNB does not schedule UE-specific dynamic grants/assignments, even if the UE is in C-DRX Active Time.   </w:t>
            </w:r>
            <w:r w:rsidRPr="002866A9">
              <w:rPr>
                <w:rFonts w:eastAsia="ＭＳ 明朝"/>
                <w:sz w:val="20"/>
                <w:szCs w:val="20"/>
                <w:highlight w:val="yellow"/>
                <w:lang w:eastAsia="ja-JP"/>
              </w:rPr>
              <w:t>UE doesn’t monitor PDCCH for dynamic grants/assignments for new transmissions during Cell DTX non-active period, even if the UE is in C-DRX Active time.</w:t>
            </w:r>
            <w:r w:rsidRPr="00623E57">
              <w:rPr>
                <w:rFonts w:eastAsia="ＭＳ 明朝"/>
                <w:sz w:val="20"/>
                <w:szCs w:val="20"/>
                <w:lang w:eastAsia="ja-JP"/>
              </w:rPr>
              <w:t xml:space="preserve">   FFS how to deal with any exceptions (e.g. SR if agreed and RACH).</w:t>
            </w:r>
          </w:p>
          <w:p w14:paraId="36B5E651" w14:textId="77777777" w:rsidR="001B7C71" w:rsidRPr="00243F31" w:rsidRDefault="001B7C71" w:rsidP="000A251E">
            <w:pPr>
              <w:overflowPunct w:val="0"/>
              <w:autoSpaceDE w:val="0"/>
              <w:autoSpaceDN w:val="0"/>
              <w:adjustRightInd w:val="0"/>
              <w:ind w:left="130"/>
              <w:textAlignment w:val="baseline"/>
              <w:rPr>
                <w:rFonts w:eastAsia="ＭＳ 明朝"/>
                <w:sz w:val="22"/>
                <w:szCs w:val="22"/>
                <w:lang w:val="x-none" w:eastAsia="ja-JP"/>
              </w:rPr>
            </w:pPr>
            <w:r w:rsidRPr="00623E57">
              <w:rPr>
                <w:rFonts w:eastAsia="ＭＳ 明朝"/>
                <w:sz w:val="20"/>
                <w:szCs w:val="20"/>
                <w:lang w:eastAsia="ja-JP"/>
              </w:rPr>
              <w:t>FFS how to deal with retransmissions</w:t>
            </w:r>
          </w:p>
        </w:tc>
      </w:tr>
    </w:tbl>
    <w:p w14:paraId="0681CA1D" w14:textId="77777777" w:rsidR="001B7C71" w:rsidRPr="002D4D2A" w:rsidRDefault="001B7C71" w:rsidP="001B7C71">
      <w:pPr>
        <w:spacing w:after="120"/>
        <w:jc w:val="both"/>
        <w:rPr>
          <w:rFonts w:eastAsia="ＭＳ 明朝"/>
          <w:sz w:val="22"/>
          <w:szCs w:val="22"/>
          <w:lang w:eastAsia="ja-JP"/>
        </w:rPr>
      </w:pPr>
    </w:p>
    <w:p w14:paraId="4CCC54F1" w14:textId="339CA12D" w:rsidR="00397D13" w:rsidRPr="0022707F" w:rsidRDefault="00B145B6" w:rsidP="00B145B6">
      <w:pPr>
        <w:spacing w:after="120"/>
        <w:rPr>
          <w:sz w:val="22"/>
          <w:szCs w:val="22"/>
          <w:lang w:eastAsia="ko-KR"/>
        </w:rPr>
      </w:pPr>
      <w:r w:rsidRPr="0022707F">
        <w:rPr>
          <w:sz w:val="22"/>
          <w:szCs w:val="22"/>
          <w:lang w:eastAsia="ko-KR"/>
        </w:rPr>
        <w:t xml:space="preserve">In this </w:t>
      </w:r>
      <w:r w:rsidR="002163E7" w:rsidRPr="0022707F">
        <w:rPr>
          <w:sz w:val="22"/>
          <w:szCs w:val="22"/>
          <w:lang w:eastAsia="ko-KR"/>
        </w:rPr>
        <w:t>section</w:t>
      </w:r>
      <w:r w:rsidRPr="0022707F">
        <w:rPr>
          <w:sz w:val="22"/>
          <w:szCs w:val="22"/>
          <w:lang w:eastAsia="ko-KR"/>
        </w:rPr>
        <w:t xml:space="preserve">, we share our views on </w:t>
      </w:r>
      <w:r w:rsidR="002163E7" w:rsidRPr="0022707F">
        <w:rPr>
          <w:sz w:val="22"/>
          <w:szCs w:val="22"/>
          <w:lang w:eastAsia="ko-KR"/>
        </w:rPr>
        <w:t xml:space="preserve">the FFS </w:t>
      </w:r>
      <w:r w:rsidRPr="0022707F">
        <w:rPr>
          <w:sz w:val="22"/>
          <w:szCs w:val="22"/>
          <w:lang w:eastAsia="ko-KR"/>
        </w:rPr>
        <w:t>signal</w:t>
      </w:r>
      <w:r w:rsidR="002163E7" w:rsidRPr="0022707F">
        <w:rPr>
          <w:sz w:val="22"/>
          <w:szCs w:val="22"/>
          <w:lang w:eastAsia="ko-KR"/>
        </w:rPr>
        <w:t>/channel that is not expected to be transmitted/received</w:t>
      </w:r>
      <w:r w:rsidRPr="0022707F">
        <w:rPr>
          <w:sz w:val="22"/>
          <w:szCs w:val="22"/>
          <w:lang w:eastAsia="ko-KR"/>
        </w:rPr>
        <w:t xml:space="preserve"> during Cell DTX/DRX non-active time.</w:t>
      </w:r>
    </w:p>
    <w:p w14:paraId="49AA05EA" w14:textId="4B4296C9" w:rsidR="00227397" w:rsidRPr="002163E7" w:rsidRDefault="002163E7" w:rsidP="002163E7">
      <w:pPr>
        <w:spacing w:after="120"/>
        <w:jc w:val="both"/>
        <w:rPr>
          <w:sz w:val="22"/>
          <w:szCs w:val="22"/>
          <w:lang w:eastAsia="ko-KR"/>
        </w:rPr>
      </w:pPr>
      <w:r w:rsidRPr="002163E7">
        <w:rPr>
          <w:sz w:val="22"/>
          <w:szCs w:val="22"/>
          <w:lang w:eastAsia="ko-KR"/>
        </w:rPr>
        <w:t xml:space="preserve">Before raising details, we think a basic assumption should be discussed first is that how long the cell DTX/DRX non-active time would be. The reason is </w:t>
      </w:r>
      <w:r w:rsidRPr="002163E7">
        <w:rPr>
          <w:rFonts w:hint="eastAsia"/>
          <w:sz w:val="22"/>
          <w:szCs w:val="22"/>
          <w:lang w:eastAsia="ja-JP"/>
        </w:rPr>
        <w:t>t</w:t>
      </w:r>
      <w:r w:rsidRPr="002163E7">
        <w:rPr>
          <w:sz w:val="22"/>
          <w:szCs w:val="22"/>
          <w:lang w:eastAsia="ja-JP"/>
        </w:rPr>
        <w:t xml:space="preserve">hat </w:t>
      </w:r>
      <w:r w:rsidRPr="002163E7">
        <w:rPr>
          <w:sz w:val="22"/>
          <w:szCs w:val="22"/>
          <w:lang w:eastAsia="ko-KR"/>
        </w:rPr>
        <w:t xml:space="preserve">if the duration of one cell DTX/DRX non-active time is very long, such as hundreds of milliseconds, the discussion about which signal/channel that UE are not expected to transmit/receive may be meaningless. This is because in the case of hundreds of milliseconds duration of cell DTX/DRX non-active time, most of connected UEs will be out of the DL/UL synchronization with the gNB due to the crystal oscillation jitter at both the transmitter and receiver, doppler shift of UEs and the change of UE TA. Without synchronization, no signal dedicated to connected UEs can be transmitted or received successfully. </w:t>
      </w:r>
      <w:r w:rsidR="00227397" w:rsidRPr="002163E7">
        <w:rPr>
          <w:sz w:val="22"/>
          <w:szCs w:val="22"/>
          <w:lang w:eastAsia="ko-KR"/>
        </w:rPr>
        <w:t xml:space="preserve"> </w:t>
      </w:r>
      <w:r>
        <w:rPr>
          <w:sz w:val="22"/>
          <w:szCs w:val="22"/>
          <w:lang w:eastAsia="ko-KR"/>
        </w:rPr>
        <w:t>In such case, a more reasonable way is to handover connected UEs to neighbor cells that are not in energy saving mode or cell DTX/DRX is not activated.</w:t>
      </w:r>
    </w:p>
    <w:p w14:paraId="711664CE" w14:textId="77777777" w:rsidR="002163E7" w:rsidRPr="00C36D3F" w:rsidRDefault="002163E7" w:rsidP="002163E7">
      <w:pPr>
        <w:spacing w:after="120"/>
        <w:jc w:val="both"/>
        <w:rPr>
          <w:sz w:val="22"/>
          <w:szCs w:val="22"/>
          <w:lang w:eastAsia="ko-KR"/>
        </w:rPr>
      </w:pPr>
      <w:r w:rsidRPr="00C36D3F">
        <w:rPr>
          <w:sz w:val="22"/>
          <w:szCs w:val="22"/>
          <w:lang w:eastAsia="ko-KR"/>
        </w:rPr>
        <w:t>Hence, we should discuss the assumption on the duration of cell DTX/DRX non-active time first before trying to achieve further conclusion/agreements on which signal</w:t>
      </w:r>
      <w:r>
        <w:rPr>
          <w:sz w:val="22"/>
          <w:szCs w:val="22"/>
          <w:lang w:eastAsia="ko-KR"/>
        </w:rPr>
        <w:t>/channel</w:t>
      </w:r>
      <w:r w:rsidRPr="00C36D3F">
        <w:rPr>
          <w:sz w:val="22"/>
          <w:szCs w:val="22"/>
          <w:lang w:eastAsia="ko-KR"/>
        </w:rPr>
        <w:t xml:space="preserve"> can be postponed during Cell DTX/DRX non-active time.</w:t>
      </w:r>
    </w:p>
    <w:p w14:paraId="6290155B" w14:textId="77777777" w:rsidR="002163E7" w:rsidRDefault="002163E7" w:rsidP="002163E7">
      <w:pPr>
        <w:rPr>
          <w:b/>
          <w:bCs/>
          <w:i/>
          <w:iCs/>
          <w:sz w:val="22"/>
          <w:szCs w:val="22"/>
          <w:lang w:eastAsia="ko-KR"/>
        </w:rPr>
      </w:pPr>
      <w:r w:rsidRPr="00C52382">
        <w:rPr>
          <w:b/>
          <w:bCs/>
          <w:i/>
          <w:iCs/>
          <w:sz w:val="22"/>
          <w:szCs w:val="22"/>
          <w:lang w:eastAsia="ko-KR"/>
        </w:rPr>
        <w:t>Observation 1. The assumption on the length of the cell DTX/DRX non-active period should be discussed first to guarantee an efficient further discussion on which signal can be postponed during Cell DTX/DRX non-active time in RAN1.</w:t>
      </w:r>
    </w:p>
    <w:p w14:paraId="4C90270A" w14:textId="77777777" w:rsidR="002163E7" w:rsidRPr="00C52382" w:rsidRDefault="002163E7" w:rsidP="002163E7">
      <w:pPr>
        <w:rPr>
          <w:b/>
          <w:bCs/>
          <w:i/>
          <w:iCs/>
          <w:sz w:val="22"/>
          <w:szCs w:val="22"/>
          <w:lang w:eastAsia="ko-KR"/>
        </w:rPr>
      </w:pPr>
    </w:p>
    <w:p w14:paraId="51368273" w14:textId="77777777" w:rsidR="002163E7" w:rsidRPr="009B7499" w:rsidRDefault="002163E7" w:rsidP="002163E7">
      <w:pPr>
        <w:rPr>
          <w:rFonts w:eastAsiaTheme="minorEastAsia"/>
          <w:b/>
          <w:bCs/>
          <w:sz w:val="22"/>
          <w:szCs w:val="22"/>
          <w:lang w:eastAsia="zh-CN"/>
        </w:rPr>
      </w:pPr>
      <w:r w:rsidRPr="009B7499">
        <w:rPr>
          <w:b/>
          <w:bCs/>
          <w:sz w:val="22"/>
          <w:szCs w:val="22"/>
          <w:lang w:eastAsia="ko-KR"/>
        </w:rPr>
        <w:t xml:space="preserve">Proposal </w:t>
      </w:r>
      <w:r>
        <w:rPr>
          <w:b/>
          <w:bCs/>
          <w:sz w:val="22"/>
          <w:szCs w:val="22"/>
          <w:lang w:eastAsia="ko-KR"/>
        </w:rPr>
        <w:t>3</w:t>
      </w:r>
      <w:r w:rsidRPr="009B7499">
        <w:rPr>
          <w:b/>
          <w:bCs/>
          <w:sz w:val="22"/>
          <w:szCs w:val="22"/>
          <w:lang w:eastAsia="ko-KR"/>
        </w:rPr>
        <w:t xml:space="preserve">: In discussion </w:t>
      </w:r>
      <w:r w:rsidRPr="009B7499">
        <w:rPr>
          <w:rFonts w:eastAsiaTheme="minorEastAsia"/>
          <w:b/>
          <w:bCs/>
          <w:sz w:val="22"/>
          <w:szCs w:val="22"/>
          <w:lang w:eastAsia="zh-CN"/>
        </w:rPr>
        <w:t>on which signal</w:t>
      </w:r>
      <w:r>
        <w:rPr>
          <w:rFonts w:eastAsiaTheme="minorEastAsia"/>
          <w:b/>
          <w:bCs/>
          <w:sz w:val="22"/>
          <w:szCs w:val="22"/>
          <w:lang w:eastAsia="zh-CN"/>
        </w:rPr>
        <w:t>/channel</w:t>
      </w:r>
      <w:r w:rsidRPr="009B7499">
        <w:rPr>
          <w:rFonts w:eastAsiaTheme="minorEastAsia"/>
          <w:b/>
          <w:bCs/>
          <w:sz w:val="22"/>
          <w:szCs w:val="22"/>
          <w:lang w:eastAsia="zh-CN"/>
        </w:rPr>
        <w:t xml:space="preserve"> </w:t>
      </w:r>
      <w:r>
        <w:rPr>
          <w:rFonts w:eastAsiaTheme="minorEastAsia"/>
          <w:b/>
          <w:bCs/>
          <w:sz w:val="22"/>
          <w:szCs w:val="22"/>
          <w:lang w:eastAsia="zh-CN"/>
        </w:rPr>
        <w:t>that are not transmitted/received</w:t>
      </w:r>
      <w:r w:rsidRPr="009B7499">
        <w:rPr>
          <w:rFonts w:eastAsiaTheme="minorEastAsia"/>
          <w:b/>
          <w:bCs/>
          <w:sz w:val="22"/>
          <w:szCs w:val="22"/>
          <w:lang w:eastAsia="zh-CN"/>
        </w:rPr>
        <w:t xml:space="preserve"> during Cell DTX/DRX non-active time, it assumes that the Cell DTX/DRX non-active time at most lasts for X ms.</w:t>
      </w:r>
    </w:p>
    <w:p w14:paraId="33374B1F" w14:textId="77777777" w:rsidR="002163E7" w:rsidRPr="009B7499" w:rsidRDefault="002163E7" w:rsidP="002163E7">
      <w:pPr>
        <w:pStyle w:val="aff0"/>
        <w:numPr>
          <w:ilvl w:val="0"/>
          <w:numId w:val="51"/>
        </w:numPr>
        <w:spacing w:after="120"/>
        <w:ind w:firstLineChars="0"/>
        <w:rPr>
          <w:rFonts w:eastAsiaTheme="minorEastAsia"/>
          <w:b/>
          <w:bCs/>
          <w:sz w:val="22"/>
          <w:szCs w:val="22"/>
          <w:lang w:eastAsia="zh-CN"/>
        </w:rPr>
      </w:pPr>
      <w:r w:rsidRPr="009B7499">
        <w:rPr>
          <w:rFonts w:eastAsiaTheme="minorEastAsia"/>
          <w:b/>
          <w:bCs/>
          <w:sz w:val="22"/>
          <w:szCs w:val="22"/>
          <w:lang w:eastAsia="zh-CN"/>
        </w:rPr>
        <w:t>RAN1 discusses and decides the value of X.</w:t>
      </w:r>
    </w:p>
    <w:p w14:paraId="6011ECFB" w14:textId="1FC14301" w:rsidR="004511CE" w:rsidRPr="002163E7" w:rsidRDefault="00FE67FF" w:rsidP="002163E7">
      <w:pPr>
        <w:spacing w:after="120"/>
        <w:jc w:val="both"/>
        <w:rPr>
          <w:sz w:val="22"/>
          <w:szCs w:val="22"/>
          <w:lang w:eastAsia="ko-KR"/>
        </w:rPr>
      </w:pPr>
      <w:r w:rsidRPr="002163E7">
        <w:rPr>
          <w:sz w:val="22"/>
          <w:szCs w:val="22"/>
          <w:lang w:eastAsia="ko-KR"/>
        </w:rPr>
        <w:t>Then</w:t>
      </w:r>
      <w:r w:rsidR="00F60E52" w:rsidRPr="002163E7">
        <w:rPr>
          <w:sz w:val="22"/>
          <w:szCs w:val="22"/>
          <w:lang w:eastAsia="ko-KR"/>
        </w:rPr>
        <w:t>, r</w:t>
      </w:r>
      <w:r w:rsidR="004511CE" w:rsidRPr="002163E7">
        <w:rPr>
          <w:sz w:val="22"/>
          <w:szCs w:val="22"/>
          <w:lang w:eastAsia="ko-KR"/>
        </w:rPr>
        <w:t xml:space="preserve">egarding to </w:t>
      </w:r>
      <w:r w:rsidR="002163E7" w:rsidRPr="002163E7">
        <w:rPr>
          <w:sz w:val="22"/>
          <w:szCs w:val="22"/>
          <w:lang w:eastAsia="ko-KR"/>
        </w:rPr>
        <w:t xml:space="preserve">the FFS </w:t>
      </w:r>
      <w:r w:rsidR="00F60E52" w:rsidRPr="002163E7">
        <w:rPr>
          <w:sz w:val="22"/>
          <w:szCs w:val="22"/>
          <w:lang w:eastAsia="ko-KR"/>
        </w:rPr>
        <w:t>signal</w:t>
      </w:r>
      <w:r w:rsidR="002163E7" w:rsidRPr="002163E7">
        <w:rPr>
          <w:sz w:val="22"/>
          <w:szCs w:val="22"/>
          <w:lang w:eastAsia="ko-KR"/>
        </w:rPr>
        <w:t>/channel that Rel-18 UE is not expected to receive/transmit</w:t>
      </w:r>
      <w:r w:rsidR="00F60E52" w:rsidRPr="002163E7">
        <w:rPr>
          <w:sz w:val="22"/>
          <w:szCs w:val="22"/>
          <w:lang w:eastAsia="ko-KR"/>
        </w:rPr>
        <w:t xml:space="preserve"> during Cell DTX/DRX non-active time</w:t>
      </w:r>
      <w:r w:rsidR="004511CE" w:rsidRPr="002163E7">
        <w:rPr>
          <w:sz w:val="22"/>
          <w:szCs w:val="22"/>
          <w:lang w:eastAsia="ko-KR"/>
        </w:rPr>
        <w:t xml:space="preserve">, we have </w:t>
      </w:r>
      <w:r w:rsidR="00594276" w:rsidRPr="002163E7">
        <w:rPr>
          <w:sz w:val="22"/>
          <w:szCs w:val="22"/>
          <w:lang w:eastAsia="ko-KR"/>
        </w:rPr>
        <w:t>the following</w:t>
      </w:r>
      <w:r w:rsidR="004511CE" w:rsidRPr="002163E7">
        <w:rPr>
          <w:sz w:val="22"/>
          <w:szCs w:val="22"/>
          <w:lang w:eastAsia="ko-KR"/>
        </w:rPr>
        <w:t xml:space="preserve"> proposal:</w:t>
      </w:r>
    </w:p>
    <w:p w14:paraId="11E0F711" w14:textId="40EA9312" w:rsidR="004511CE" w:rsidRPr="00455A24" w:rsidRDefault="004511CE" w:rsidP="002163E7">
      <w:pPr>
        <w:jc w:val="both"/>
        <w:rPr>
          <w:b/>
          <w:bCs/>
          <w:sz w:val="22"/>
          <w:szCs w:val="22"/>
          <w:lang w:eastAsia="ko-KR"/>
        </w:rPr>
      </w:pPr>
      <w:r w:rsidRPr="00455A24">
        <w:rPr>
          <w:b/>
          <w:bCs/>
          <w:sz w:val="22"/>
          <w:szCs w:val="22"/>
          <w:lang w:eastAsia="ko-KR"/>
        </w:rPr>
        <w:t xml:space="preserve">Proposal </w:t>
      </w:r>
      <w:r w:rsidR="00455A24">
        <w:rPr>
          <w:b/>
          <w:bCs/>
          <w:sz w:val="22"/>
          <w:szCs w:val="22"/>
          <w:lang w:eastAsia="ko-KR"/>
        </w:rPr>
        <w:t>4</w:t>
      </w:r>
      <w:r w:rsidRPr="00455A24">
        <w:rPr>
          <w:b/>
          <w:bCs/>
          <w:sz w:val="22"/>
          <w:szCs w:val="22"/>
          <w:lang w:eastAsia="ko-KR"/>
        </w:rPr>
        <w:t xml:space="preserve">: During Cell DTX/DRX non-active time, </w:t>
      </w:r>
      <w:r w:rsidR="00455A24">
        <w:rPr>
          <w:b/>
          <w:bCs/>
          <w:sz w:val="22"/>
          <w:szCs w:val="22"/>
          <w:lang w:eastAsia="ko-KR"/>
        </w:rPr>
        <w:t xml:space="preserve">Rel.18 </w:t>
      </w:r>
      <w:r w:rsidRPr="00455A24">
        <w:rPr>
          <w:b/>
          <w:bCs/>
          <w:sz w:val="22"/>
          <w:szCs w:val="22"/>
          <w:lang w:eastAsia="ko-KR"/>
        </w:rPr>
        <w:t>UE shall expect that at least the following UE-specific channels/signals are not transmitted</w:t>
      </w:r>
      <w:r w:rsidR="001962A0" w:rsidRPr="00455A24">
        <w:rPr>
          <w:b/>
          <w:bCs/>
          <w:sz w:val="22"/>
          <w:szCs w:val="22"/>
          <w:lang w:eastAsia="ko-KR"/>
        </w:rPr>
        <w:t>/received</w:t>
      </w:r>
      <w:r w:rsidRPr="00455A24">
        <w:rPr>
          <w:b/>
          <w:bCs/>
          <w:sz w:val="22"/>
          <w:szCs w:val="22"/>
          <w:lang w:eastAsia="ko-KR"/>
        </w:rPr>
        <w:t>:</w:t>
      </w:r>
    </w:p>
    <w:p w14:paraId="33BCB3F4" w14:textId="06771555" w:rsidR="004511CE" w:rsidRPr="00455A24" w:rsidRDefault="004511CE" w:rsidP="002163E7">
      <w:pPr>
        <w:pStyle w:val="aff0"/>
        <w:numPr>
          <w:ilvl w:val="0"/>
          <w:numId w:val="47"/>
        </w:numPr>
        <w:ind w:firstLineChars="0"/>
        <w:jc w:val="both"/>
        <w:rPr>
          <w:b/>
          <w:bCs/>
          <w:sz w:val="22"/>
          <w:szCs w:val="22"/>
          <w:lang w:eastAsia="ko-KR"/>
        </w:rPr>
      </w:pPr>
      <w:r w:rsidRPr="00455A24">
        <w:rPr>
          <w:b/>
          <w:bCs/>
          <w:sz w:val="22"/>
          <w:szCs w:val="22"/>
          <w:lang w:eastAsia="ko-KR"/>
        </w:rPr>
        <w:t>DL:</w:t>
      </w:r>
    </w:p>
    <w:p w14:paraId="50A5A041" w14:textId="3B9D1022" w:rsidR="004511CE" w:rsidRPr="00455A24" w:rsidRDefault="004511CE" w:rsidP="002163E7">
      <w:pPr>
        <w:pStyle w:val="aff0"/>
        <w:numPr>
          <w:ilvl w:val="1"/>
          <w:numId w:val="47"/>
        </w:numPr>
        <w:ind w:firstLineChars="0"/>
        <w:jc w:val="both"/>
        <w:rPr>
          <w:b/>
          <w:bCs/>
          <w:sz w:val="22"/>
          <w:szCs w:val="22"/>
          <w:lang w:eastAsia="ko-KR"/>
        </w:rPr>
      </w:pPr>
      <w:r w:rsidRPr="00455A24">
        <w:rPr>
          <w:b/>
          <w:bCs/>
          <w:sz w:val="22"/>
          <w:szCs w:val="22"/>
          <w:lang w:eastAsia="ko-KR"/>
        </w:rPr>
        <w:t>CSI-RS</w:t>
      </w:r>
      <w:r w:rsidR="00455A24" w:rsidRPr="00455A24">
        <w:rPr>
          <w:b/>
          <w:bCs/>
          <w:sz w:val="22"/>
          <w:szCs w:val="22"/>
          <w:lang w:eastAsia="ko-KR"/>
        </w:rPr>
        <w:t xml:space="preserve"> </w:t>
      </w:r>
      <w:r w:rsidR="00E863E0">
        <w:rPr>
          <w:b/>
          <w:bCs/>
          <w:sz w:val="22"/>
          <w:szCs w:val="22"/>
          <w:lang w:eastAsia="ko-KR"/>
        </w:rPr>
        <w:t xml:space="preserve">from the serving cell </w:t>
      </w:r>
      <w:r w:rsidR="00455A24" w:rsidRPr="00455A24">
        <w:rPr>
          <w:b/>
          <w:bCs/>
          <w:sz w:val="22"/>
          <w:szCs w:val="22"/>
          <w:lang w:eastAsia="ko-KR"/>
        </w:rPr>
        <w:t>configured by measObjectNR</w:t>
      </w:r>
    </w:p>
    <w:p w14:paraId="5D0B7BEA" w14:textId="138E2E9D" w:rsidR="00455A24" w:rsidRDefault="00455A24" w:rsidP="002163E7">
      <w:pPr>
        <w:pStyle w:val="aff0"/>
        <w:numPr>
          <w:ilvl w:val="1"/>
          <w:numId w:val="47"/>
        </w:numPr>
        <w:ind w:firstLineChars="0"/>
        <w:jc w:val="both"/>
        <w:rPr>
          <w:b/>
          <w:bCs/>
          <w:sz w:val="22"/>
          <w:szCs w:val="22"/>
          <w:lang w:eastAsia="ko-KR"/>
        </w:rPr>
      </w:pPr>
      <w:bookmarkStart w:id="2" w:name="_Hlk134739639"/>
      <w:r w:rsidRPr="00455A24">
        <w:rPr>
          <w:b/>
          <w:bCs/>
          <w:sz w:val="22"/>
          <w:szCs w:val="22"/>
          <w:lang w:eastAsia="ko-KR"/>
        </w:rPr>
        <w:t>CSI-RS associated by RadioLinkMonitoringConfig and BeamFailureDetection</w:t>
      </w:r>
      <w:bookmarkEnd w:id="2"/>
      <w:r w:rsidRPr="00455A24">
        <w:rPr>
          <w:b/>
          <w:bCs/>
          <w:sz w:val="22"/>
          <w:szCs w:val="22"/>
          <w:lang w:eastAsia="ko-KR"/>
        </w:rPr>
        <w:t xml:space="preserve"> (for RLM and BFD)</w:t>
      </w:r>
    </w:p>
    <w:p w14:paraId="509EF9A7" w14:textId="468FFD80" w:rsidR="00455A24" w:rsidRPr="00455A24" w:rsidRDefault="00455A24" w:rsidP="002163E7">
      <w:pPr>
        <w:pStyle w:val="aff0"/>
        <w:numPr>
          <w:ilvl w:val="1"/>
          <w:numId w:val="47"/>
        </w:numPr>
        <w:ind w:firstLineChars="0"/>
        <w:jc w:val="both"/>
        <w:rPr>
          <w:b/>
          <w:bCs/>
          <w:sz w:val="22"/>
          <w:szCs w:val="22"/>
          <w:lang w:eastAsia="ko-KR"/>
        </w:rPr>
      </w:pPr>
      <w:r>
        <w:rPr>
          <w:rFonts w:hint="eastAsia"/>
          <w:b/>
          <w:bCs/>
          <w:sz w:val="22"/>
          <w:szCs w:val="22"/>
          <w:lang w:eastAsia="ja-JP"/>
        </w:rPr>
        <w:t>P</w:t>
      </w:r>
      <w:r>
        <w:rPr>
          <w:b/>
          <w:bCs/>
          <w:sz w:val="22"/>
          <w:szCs w:val="22"/>
          <w:lang w:eastAsia="ja-JP"/>
        </w:rPr>
        <w:t>eriodic/semi-persistent CSI-RS for beam management</w:t>
      </w:r>
    </w:p>
    <w:p w14:paraId="75C1B2BE" w14:textId="5E3CEA52" w:rsidR="004511CE" w:rsidRPr="00455A24" w:rsidRDefault="004511CE" w:rsidP="002163E7">
      <w:pPr>
        <w:pStyle w:val="aff0"/>
        <w:numPr>
          <w:ilvl w:val="1"/>
          <w:numId w:val="47"/>
        </w:numPr>
        <w:ind w:firstLineChars="0"/>
        <w:jc w:val="both"/>
        <w:rPr>
          <w:b/>
          <w:bCs/>
          <w:sz w:val="22"/>
          <w:szCs w:val="22"/>
          <w:lang w:eastAsia="ko-KR"/>
        </w:rPr>
      </w:pPr>
      <w:r w:rsidRPr="00455A24">
        <w:rPr>
          <w:b/>
          <w:bCs/>
          <w:sz w:val="22"/>
          <w:szCs w:val="22"/>
          <w:lang w:eastAsia="ko-KR"/>
        </w:rPr>
        <w:t>PRS</w:t>
      </w:r>
    </w:p>
    <w:p w14:paraId="21E4BBCF" w14:textId="340BBE27" w:rsidR="004511CE" w:rsidRPr="00455A24" w:rsidRDefault="004511CE" w:rsidP="002163E7">
      <w:pPr>
        <w:pStyle w:val="aff0"/>
        <w:numPr>
          <w:ilvl w:val="0"/>
          <w:numId w:val="47"/>
        </w:numPr>
        <w:ind w:firstLineChars="0"/>
        <w:jc w:val="both"/>
        <w:rPr>
          <w:b/>
          <w:bCs/>
          <w:sz w:val="22"/>
          <w:szCs w:val="22"/>
          <w:lang w:eastAsia="ko-KR"/>
        </w:rPr>
      </w:pPr>
      <w:r w:rsidRPr="00455A24">
        <w:rPr>
          <w:b/>
          <w:bCs/>
          <w:sz w:val="22"/>
          <w:szCs w:val="22"/>
          <w:lang w:eastAsia="ko-KR"/>
        </w:rPr>
        <w:t>UL:</w:t>
      </w:r>
    </w:p>
    <w:p w14:paraId="3DA92B3D" w14:textId="5E7657FC" w:rsidR="00455A24" w:rsidRPr="00455A24" w:rsidRDefault="00455A24" w:rsidP="002163E7">
      <w:pPr>
        <w:pStyle w:val="aff0"/>
        <w:numPr>
          <w:ilvl w:val="1"/>
          <w:numId w:val="47"/>
        </w:numPr>
        <w:ind w:firstLineChars="0"/>
        <w:jc w:val="both"/>
        <w:rPr>
          <w:b/>
          <w:bCs/>
          <w:sz w:val="22"/>
          <w:szCs w:val="22"/>
          <w:lang w:eastAsia="ko-KR"/>
        </w:rPr>
      </w:pPr>
      <w:r>
        <w:rPr>
          <w:rFonts w:hint="eastAsia"/>
          <w:b/>
          <w:bCs/>
          <w:sz w:val="22"/>
          <w:szCs w:val="22"/>
          <w:lang w:eastAsia="ja-JP"/>
        </w:rPr>
        <w:t>H</w:t>
      </w:r>
      <w:r>
        <w:rPr>
          <w:b/>
          <w:bCs/>
          <w:sz w:val="22"/>
          <w:szCs w:val="22"/>
          <w:lang w:eastAsia="ja-JP"/>
        </w:rPr>
        <w:t>ARQ feedback for SPS PDSCH</w:t>
      </w:r>
    </w:p>
    <w:p w14:paraId="3834F9CD" w14:textId="50834022" w:rsidR="00F2271B" w:rsidRDefault="00F2271B" w:rsidP="002163E7">
      <w:pPr>
        <w:pStyle w:val="aff0"/>
        <w:numPr>
          <w:ilvl w:val="0"/>
          <w:numId w:val="47"/>
        </w:numPr>
        <w:spacing w:after="240"/>
        <w:ind w:firstLineChars="0"/>
        <w:jc w:val="both"/>
        <w:rPr>
          <w:b/>
          <w:bCs/>
          <w:sz w:val="22"/>
          <w:szCs w:val="22"/>
          <w:lang w:eastAsia="ko-KR"/>
        </w:rPr>
      </w:pPr>
      <w:r w:rsidRPr="00455A24">
        <w:rPr>
          <w:b/>
          <w:bCs/>
          <w:sz w:val="22"/>
          <w:szCs w:val="22"/>
          <w:lang w:eastAsia="ko-KR"/>
        </w:rPr>
        <w:t>Note: For aperiodic CSI-RS/SRS, if it is triggered by PDCCH transmitted during active period, the UE is expected to receive/transmit it.</w:t>
      </w:r>
    </w:p>
    <w:p w14:paraId="668662EB" w14:textId="15D94362" w:rsidR="00455A24" w:rsidRDefault="00455A24" w:rsidP="00455A24">
      <w:pPr>
        <w:jc w:val="both"/>
        <w:rPr>
          <w:b/>
          <w:bCs/>
          <w:sz w:val="22"/>
          <w:szCs w:val="22"/>
          <w:lang w:eastAsia="ko-KR"/>
        </w:rPr>
      </w:pPr>
      <w:r w:rsidRPr="00455A24">
        <w:rPr>
          <w:b/>
          <w:bCs/>
          <w:sz w:val="22"/>
          <w:szCs w:val="22"/>
          <w:lang w:eastAsia="ko-KR"/>
        </w:rPr>
        <w:t xml:space="preserve">Proposal </w:t>
      </w:r>
      <w:r>
        <w:rPr>
          <w:b/>
          <w:bCs/>
          <w:sz w:val="22"/>
          <w:szCs w:val="22"/>
          <w:lang w:eastAsia="ko-KR"/>
        </w:rPr>
        <w:t>5</w:t>
      </w:r>
      <w:r w:rsidRPr="00455A24">
        <w:rPr>
          <w:b/>
          <w:bCs/>
          <w:sz w:val="22"/>
          <w:szCs w:val="22"/>
          <w:lang w:eastAsia="ko-KR"/>
        </w:rPr>
        <w:t>: During Cell DTX/DRX non-active time,</w:t>
      </w:r>
      <w:r>
        <w:rPr>
          <w:b/>
          <w:bCs/>
          <w:sz w:val="22"/>
          <w:szCs w:val="22"/>
          <w:lang w:eastAsia="ko-KR"/>
        </w:rPr>
        <w:t xml:space="preserve"> a Rel.18 UE</w:t>
      </w:r>
      <w:r w:rsidR="00754E3A">
        <w:rPr>
          <w:b/>
          <w:bCs/>
          <w:sz w:val="22"/>
          <w:szCs w:val="22"/>
          <w:lang w:eastAsia="ko-KR"/>
        </w:rPr>
        <w:t xml:space="preserve"> can be configured </w:t>
      </w:r>
      <w:r>
        <w:rPr>
          <w:b/>
          <w:bCs/>
          <w:sz w:val="22"/>
          <w:szCs w:val="22"/>
          <w:lang w:eastAsia="ko-KR"/>
        </w:rPr>
        <w:t xml:space="preserve">to receive/transmit the </w:t>
      </w:r>
      <w:r w:rsidRPr="00455A24">
        <w:rPr>
          <w:b/>
          <w:bCs/>
          <w:sz w:val="22"/>
          <w:szCs w:val="22"/>
          <w:lang w:eastAsia="ko-KR"/>
        </w:rPr>
        <w:t xml:space="preserve">following UE-specific channels/signals </w:t>
      </w:r>
      <w:r w:rsidR="00754E3A">
        <w:rPr>
          <w:b/>
          <w:bCs/>
          <w:sz w:val="22"/>
          <w:szCs w:val="22"/>
          <w:lang w:eastAsia="ko-KR"/>
        </w:rPr>
        <w:t>for latency stringent and emergency data</w:t>
      </w:r>
      <w:r w:rsidRPr="00455A24">
        <w:rPr>
          <w:b/>
          <w:bCs/>
          <w:sz w:val="22"/>
          <w:szCs w:val="22"/>
          <w:lang w:eastAsia="ko-KR"/>
        </w:rPr>
        <w:t>:</w:t>
      </w:r>
    </w:p>
    <w:p w14:paraId="7B4244BF" w14:textId="77777777" w:rsidR="00455A24" w:rsidRPr="00455A24" w:rsidRDefault="00455A24" w:rsidP="00455A24">
      <w:pPr>
        <w:pStyle w:val="aff0"/>
        <w:numPr>
          <w:ilvl w:val="0"/>
          <w:numId w:val="47"/>
        </w:numPr>
        <w:ind w:firstLineChars="0"/>
        <w:jc w:val="both"/>
        <w:rPr>
          <w:b/>
          <w:bCs/>
          <w:sz w:val="22"/>
          <w:szCs w:val="22"/>
          <w:lang w:eastAsia="ko-KR"/>
        </w:rPr>
      </w:pPr>
      <w:r w:rsidRPr="00455A24">
        <w:rPr>
          <w:b/>
          <w:bCs/>
          <w:sz w:val="22"/>
          <w:szCs w:val="22"/>
          <w:lang w:eastAsia="ko-KR"/>
        </w:rPr>
        <w:lastRenderedPageBreak/>
        <w:t>DL:</w:t>
      </w:r>
    </w:p>
    <w:p w14:paraId="0D578A2E" w14:textId="0FE0464F" w:rsidR="00455A24" w:rsidRPr="00455A24" w:rsidRDefault="00455A24" w:rsidP="00455A24">
      <w:pPr>
        <w:pStyle w:val="aff0"/>
        <w:numPr>
          <w:ilvl w:val="1"/>
          <w:numId w:val="47"/>
        </w:numPr>
        <w:ind w:firstLineChars="0"/>
        <w:jc w:val="both"/>
        <w:rPr>
          <w:b/>
          <w:bCs/>
          <w:sz w:val="22"/>
          <w:szCs w:val="22"/>
          <w:lang w:eastAsia="ko-KR"/>
        </w:rPr>
      </w:pPr>
      <w:r>
        <w:rPr>
          <w:b/>
          <w:bCs/>
          <w:sz w:val="22"/>
          <w:szCs w:val="22"/>
          <w:lang w:eastAsia="ko-KR"/>
        </w:rPr>
        <w:t>UE-specific PDCCH for retransmission</w:t>
      </w:r>
    </w:p>
    <w:p w14:paraId="725CBB3C" w14:textId="77777777" w:rsidR="00455A24" w:rsidRPr="00455A24" w:rsidRDefault="00455A24" w:rsidP="00455A24">
      <w:pPr>
        <w:pStyle w:val="aff0"/>
        <w:numPr>
          <w:ilvl w:val="0"/>
          <w:numId w:val="47"/>
        </w:numPr>
        <w:ind w:firstLineChars="0"/>
        <w:jc w:val="both"/>
        <w:rPr>
          <w:b/>
          <w:bCs/>
          <w:sz w:val="22"/>
          <w:szCs w:val="22"/>
          <w:lang w:eastAsia="ko-KR"/>
        </w:rPr>
      </w:pPr>
      <w:r w:rsidRPr="00455A24">
        <w:rPr>
          <w:b/>
          <w:bCs/>
          <w:sz w:val="22"/>
          <w:szCs w:val="22"/>
          <w:lang w:eastAsia="ko-KR"/>
        </w:rPr>
        <w:t>UL:</w:t>
      </w:r>
    </w:p>
    <w:p w14:paraId="6A87D34C" w14:textId="16F258BD" w:rsidR="00455A24" w:rsidRDefault="00754E3A" w:rsidP="00455A24">
      <w:pPr>
        <w:pStyle w:val="aff0"/>
        <w:numPr>
          <w:ilvl w:val="1"/>
          <w:numId w:val="47"/>
        </w:numPr>
        <w:ind w:firstLineChars="0"/>
        <w:jc w:val="both"/>
        <w:rPr>
          <w:b/>
          <w:bCs/>
          <w:sz w:val="22"/>
          <w:szCs w:val="22"/>
          <w:lang w:eastAsia="ko-KR"/>
        </w:rPr>
      </w:pPr>
      <w:r>
        <w:rPr>
          <w:b/>
          <w:bCs/>
          <w:sz w:val="22"/>
          <w:szCs w:val="22"/>
          <w:lang w:eastAsia="ja-JP"/>
        </w:rPr>
        <w:t>SR</w:t>
      </w:r>
    </w:p>
    <w:p w14:paraId="6A430327" w14:textId="4E20B91D" w:rsidR="00754E3A" w:rsidRPr="008879B7" w:rsidRDefault="00754E3A" w:rsidP="00754E3A">
      <w:pPr>
        <w:pStyle w:val="aff0"/>
        <w:numPr>
          <w:ilvl w:val="1"/>
          <w:numId w:val="47"/>
        </w:numPr>
        <w:ind w:firstLineChars="0"/>
        <w:jc w:val="both"/>
        <w:rPr>
          <w:b/>
          <w:bCs/>
          <w:sz w:val="22"/>
          <w:szCs w:val="22"/>
          <w:lang w:eastAsia="ko-KR"/>
        </w:rPr>
      </w:pPr>
      <w:r>
        <w:rPr>
          <w:rFonts w:hint="eastAsia"/>
          <w:b/>
          <w:bCs/>
          <w:sz w:val="22"/>
          <w:szCs w:val="22"/>
          <w:lang w:eastAsia="ja-JP"/>
        </w:rPr>
        <w:t>H</w:t>
      </w:r>
      <w:r>
        <w:rPr>
          <w:b/>
          <w:bCs/>
          <w:sz w:val="22"/>
          <w:szCs w:val="22"/>
          <w:lang w:eastAsia="ja-JP"/>
        </w:rPr>
        <w:t xml:space="preserve">ARQ feedback </w:t>
      </w:r>
      <w:r w:rsidR="00373D4B">
        <w:rPr>
          <w:b/>
          <w:bCs/>
          <w:sz w:val="22"/>
          <w:szCs w:val="22"/>
          <w:lang w:eastAsia="ja-JP"/>
        </w:rPr>
        <w:t>to DG PDSCH for retransmission</w:t>
      </w:r>
    </w:p>
    <w:p w14:paraId="56402FDE" w14:textId="77777777" w:rsidR="00455A24" w:rsidRPr="00455A24" w:rsidRDefault="00455A24" w:rsidP="00455A24">
      <w:pPr>
        <w:spacing w:after="240"/>
        <w:jc w:val="both"/>
        <w:rPr>
          <w:rFonts w:eastAsia="Malgun Gothic"/>
          <w:b/>
          <w:bCs/>
          <w:sz w:val="22"/>
          <w:szCs w:val="22"/>
          <w:lang w:eastAsia="ko-KR"/>
        </w:rPr>
      </w:pPr>
    </w:p>
    <w:p w14:paraId="14602D3A" w14:textId="0EF9CE95" w:rsidR="00397D13" w:rsidRPr="002163E7" w:rsidRDefault="00594276" w:rsidP="002163E7">
      <w:pPr>
        <w:spacing w:after="120"/>
        <w:jc w:val="both"/>
        <w:rPr>
          <w:sz w:val="22"/>
          <w:szCs w:val="22"/>
          <w:lang w:eastAsia="ko-KR"/>
        </w:rPr>
      </w:pPr>
      <w:r w:rsidRPr="002163E7">
        <w:rPr>
          <w:sz w:val="22"/>
          <w:szCs w:val="22"/>
          <w:lang w:eastAsia="ko-KR"/>
        </w:rPr>
        <w:t xml:space="preserve">We would elaborate the reasons why we have the above proposal. </w:t>
      </w:r>
    </w:p>
    <w:p w14:paraId="31CEFD4B" w14:textId="4AAC5AFE" w:rsidR="00397D13" w:rsidRPr="002163E7" w:rsidRDefault="00F953C5" w:rsidP="002163E7">
      <w:pPr>
        <w:spacing w:after="120"/>
        <w:jc w:val="both"/>
        <w:rPr>
          <w:sz w:val="22"/>
          <w:szCs w:val="22"/>
          <w:lang w:eastAsia="ko-KR"/>
        </w:rPr>
      </w:pPr>
      <w:r w:rsidRPr="002163E7">
        <w:rPr>
          <w:sz w:val="22"/>
          <w:szCs w:val="22"/>
          <w:lang w:eastAsia="ko-KR"/>
        </w:rPr>
        <w:t>Frist of all, if a signal</w:t>
      </w:r>
      <w:r w:rsidR="002163E7">
        <w:rPr>
          <w:sz w:val="22"/>
          <w:szCs w:val="22"/>
          <w:lang w:eastAsia="ko-KR"/>
        </w:rPr>
        <w:t>/channel</w:t>
      </w:r>
      <w:r w:rsidRPr="002163E7">
        <w:rPr>
          <w:sz w:val="22"/>
          <w:szCs w:val="22"/>
          <w:lang w:eastAsia="ko-KR"/>
        </w:rPr>
        <w:t xml:space="preserve"> has to be transmitted during Cell DTX/DRX non-active time, the signal must be urgent and important. ‘Urgent’ means that this signal cannot wait for next active duration. ‘Important’ means that some serious problems may be caused if the signal cannot be timely transmitted. For example, RACH, paging, and SIBs in idle/inactive mode are both urgent and important when they are necessary. This is </w:t>
      </w:r>
      <w:r w:rsidR="002163E7">
        <w:rPr>
          <w:sz w:val="22"/>
          <w:szCs w:val="22"/>
          <w:lang w:eastAsia="ko-KR"/>
        </w:rPr>
        <w:t>the reason that</w:t>
      </w:r>
      <w:r w:rsidRPr="002163E7">
        <w:rPr>
          <w:sz w:val="22"/>
          <w:szCs w:val="22"/>
          <w:lang w:eastAsia="ko-KR"/>
        </w:rPr>
        <w:t xml:space="preserve"> RAN2 has agreed no impact to RACH, paging, and SIBs in idle/inactive for both gNB and Rel-18 and legacy UEs.</w:t>
      </w:r>
      <w:r w:rsidR="002163E7">
        <w:rPr>
          <w:sz w:val="22"/>
          <w:szCs w:val="22"/>
          <w:lang w:eastAsia="ko-KR"/>
        </w:rPr>
        <w:t xml:space="preserve"> On the other hand, for the signal/channel is not urgent and important, </w:t>
      </w:r>
      <w:r w:rsidR="001B7C71">
        <w:rPr>
          <w:sz w:val="22"/>
          <w:szCs w:val="22"/>
          <w:lang w:eastAsia="ko-KR"/>
        </w:rPr>
        <w:t>it can be postponed</w:t>
      </w:r>
      <w:r w:rsidR="00CF6330">
        <w:rPr>
          <w:sz w:val="22"/>
          <w:szCs w:val="22"/>
          <w:lang w:eastAsia="ko-KR"/>
        </w:rPr>
        <w:t xml:space="preserve"> to</w:t>
      </w:r>
      <w:r w:rsidR="001B7C71">
        <w:rPr>
          <w:sz w:val="22"/>
          <w:szCs w:val="22"/>
          <w:lang w:eastAsia="ko-KR"/>
        </w:rPr>
        <w:t xml:space="preserve"> </w:t>
      </w:r>
      <w:r w:rsidR="00CF6330">
        <w:rPr>
          <w:sz w:val="22"/>
          <w:szCs w:val="22"/>
          <w:lang w:eastAsia="ko-KR"/>
        </w:rPr>
        <w:t>save energy consumption</w:t>
      </w:r>
      <w:r w:rsidR="001B7C71">
        <w:rPr>
          <w:sz w:val="22"/>
          <w:szCs w:val="22"/>
          <w:lang w:eastAsia="ko-KR"/>
        </w:rPr>
        <w:t>.</w:t>
      </w:r>
    </w:p>
    <w:p w14:paraId="0AB15AAF" w14:textId="6404CB12" w:rsidR="00F953C5" w:rsidRPr="002163E7" w:rsidRDefault="00F2271B" w:rsidP="001B7C71">
      <w:pPr>
        <w:spacing w:after="120"/>
        <w:jc w:val="both"/>
        <w:rPr>
          <w:sz w:val="22"/>
          <w:szCs w:val="22"/>
          <w:lang w:eastAsia="ko-KR"/>
        </w:rPr>
      </w:pPr>
      <w:r w:rsidRPr="002163E7">
        <w:rPr>
          <w:sz w:val="22"/>
          <w:szCs w:val="22"/>
          <w:lang w:eastAsia="ko-KR"/>
        </w:rPr>
        <w:t>D</w:t>
      </w:r>
      <w:r w:rsidR="00F664D4" w:rsidRPr="002163E7">
        <w:rPr>
          <w:sz w:val="22"/>
          <w:szCs w:val="22"/>
          <w:lang w:eastAsia="ko-KR"/>
        </w:rPr>
        <w:t xml:space="preserve">etails </w:t>
      </w:r>
      <w:r w:rsidRPr="002163E7">
        <w:rPr>
          <w:sz w:val="22"/>
          <w:szCs w:val="22"/>
          <w:lang w:eastAsia="ko-KR"/>
        </w:rPr>
        <w:t xml:space="preserve">of our consideration </w:t>
      </w:r>
      <w:r w:rsidR="00F664D4" w:rsidRPr="002163E7">
        <w:rPr>
          <w:sz w:val="22"/>
          <w:szCs w:val="22"/>
          <w:lang w:eastAsia="ko-KR"/>
        </w:rPr>
        <w:t>are listed below:</w:t>
      </w:r>
    </w:p>
    <w:p w14:paraId="4EEFCC5D" w14:textId="26EF5665" w:rsidR="0099018F" w:rsidRPr="002163E7" w:rsidRDefault="00BD06D8" w:rsidP="001B7C71">
      <w:pPr>
        <w:pStyle w:val="aff0"/>
        <w:numPr>
          <w:ilvl w:val="0"/>
          <w:numId w:val="48"/>
        </w:numPr>
        <w:ind w:firstLineChars="0"/>
        <w:jc w:val="both"/>
        <w:rPr>
          <w:b/>
          <w:bCs/>
          <w:sz w:val="22"/>
          <w:szCs w:val="22"/>
          <w:lang w:eastAsia="ko-KR"/>
        </w:rPr>
      </w:pPr>
      <w:r w:rsidRPr="002163E7">
        <w:rPr>
          <w:b/>
          <w:bCs/>
          <w:sz w:val="22"/>
          <w:szCs w:val="22"/>
          <w:lang w:eastAsia="ko-KR"/>
        </w:rPr>
        <w:t xml:space="preserve">Physical </w:t>
      </w:r>
      <w:r w:rsidR="0099018F" w:rsidRPr="002163E7">
        <w:rPr>
          <w:b/>
          <w:bCs/>
          <w:sz w:val="22"/>
          <w:szCs w:val="22"/>
          <w:lang w:eastAsia="ko-KR"/>
        </w:rPr>
        <w:t>channels:</w:t>
      </w:r>
    </w:p>
    <w:p w14:paraId="050B7599" w14:textId="78FECABF" w:rsidR="00102EAC" w:rsidRPr="002163E7" w:rsidRDefault="001650E5" w:rsidP="001B7C71">
      <w:pPr>
        <w:pStyle w:val="aff0"/>
        <w:numPr>
          <w:ilvl w:val="1"/>
          <w:numId w:val="48"/>
        </w:numPr>
        <w:ind w:firstLineChars="0"/>
        <w:jc w:val="both"/>
        <w:rPr>
          <w:sz w:val="22"/>
          <w:szCs w:val="22"/>
          <w:u w:val="single"/>
          <w:lang w:eastAsia="ko-KR"/>
        </w:rPr>
      </w:pPr>
      <w:bookmarkStart w:id="3" w:name="_Hlk131760117"/>
      <w:r>
        <w:rPr>
          <w:sz w:val="22"/>
          <w:szCs w:val="22"/>
          <w:u w:val="single"/>
          <w:lang w:eastAsia="ko-KR"/>
        </w:rPr>
        <w:t xml:space="preserve">Whether </w:t>
      </w:r>
      <w:r w:rsidR="00102EAC" w:rsidRPr="002163E7">
        <w:rPr>
          <w:sz w:val="22"/>
          <w:szCs w:val="22"/>
          <w:u w:val="single"/>
          <w:lang w:eastAsia="ko-KR"/>
        </w:rPr>
        <w:t>UE-specific PDCCH</w:t>
      </w:r>
      <w:bookmarkEnd w:id="3"/>
      <w:r w:rsidR="00102EAC" w:rsidRPr="002163E7">
        <w:rPr>
          <w:sz w:val="22"/>
          <w:szCs w:val="22"/>
          <w:u w:val="single"/>
          <w:lang w:eastAsia="ko-KR"/>
        </w:rPr>
        <w:t xml:space="preserve"> </w:t>
      </w:r>
      <w:r w:rsidR="00CF3C35">
        <w:rPr>
          <w:sz w:val="22"/>
          <w:szCs w:val="22"/>
          <w:u w:val="single"/>
          <w:lang w:eastAsia="ko-KR"/>
        </w:rPr>
        <w:t>for</w:t>
      </w:r>
      <w:r w:rsidR="001B7C71">
        <w:rPr>
          <w:sz w:val="22"/>
          <w:szCs w:val="22"/>
          <w:u w:val="single"/>
          <w:lang w:eastAsia="ko-KR"/>
        </w:rPr>
        <w:t xml:space="preserve"> retransmission </w:t>
      </w:r>
      <w:r w:rsidR="00102EAC" w:rsidRPr="002163E7">
        <w:rPr>
          <w:sz w:val="22"/>
          <w:szCs w:val="22"/>
          <w:u w:val="single"/>
          <w:lang w:eastAsia="ko-KR"/>
        </w:rPr>
        <w:t>can be suspended</w:t>
      </w:r>
      <w:r>
        <w:rPr>
          <w:sz w:val="22"/>
          <w:szCs w:val="22"/>
          <w:u w:val="single"/>
          <w:lang w:eastAsia="ko-KR"/>
        </w:rPr>
        <w:t xml:space="preserve"> or not</w:t>
      </w:r>
      <w:r w:rsidR="00102EAC" w:rsidRPr="002163E7">
        <w:rPr>
          <w:sz w:val="22"/>
          <w:szCs w:val="22"/>
          <w:u w:val="single"/>
          <w:lang w:eastAsia="ko-KR"/>
        </w:rPr>
        <w:t xml:space="preserve"> during Cell DTX/DRX non-active time</w:t>
      </w:r>
      <w:r>
        <w:rPr>
          <w:sz w:val="22"/>
          <w:szCs w:val="22"/>
          <w:u w:val="single"/>
          <w:lang w:eastAsia="ko-KR"/>
        </w:rPr>
        <w:t xml:space="preserve"> depends on latency requirement of the data</w:t>
      </w:r>
      <w:r w:rsidR="00102EAC" w:rsidRPr="002163E7">
        <w:rPr>
          <w:sz w:val="22"/>
          <w:szCs w:val="22"/>
          <w:u w:val="single"/>
          <w:lang w:eastAsia="ko-KR"/>
        </w:rPr>
        <w:t>.</w:t>
      </w:r>
    </w:p>
    <w:p w14:paraId="4B9A61CA" w14:textId="5804F9CB" w:rsidR="0008665C" w:rsidRPr="00CC0B61" w:rsidRDefault="0008665C" w:rsidP="001B7C71">
      <w:pPr>
        <w:pStyle w:val="aff0"/>
        <w:numPr>
          <w:ilvl w:val="2"/>
          <w:numId w:val="48"/>
        </w:numPr>
        <w:ind w:firstLineChars="0"/>
        <w:jc w:val="both"/>
        <w:rPr>
          <w:sz w:val="22"/>
          <w:szCs w:val="22"/>
          <w:lang w:eastAsia="ko-KR"/>
        </w:rPr>
      </w:pPr>
      <w:r w:rsidRPr="00CC0B61">
        <w:rPr>
          <w:sz w:val="22"/>
          <w:szCs w:val="22"/>
          <w:lang w:eastAsia="ja-JP"/>
        </w:rPr>
        <w:t>If the latency requirement allows, retransmission</w:t>
      </w:r>
      <w:r w:rsidR="00CF3C35" w:rsidRPr="00CC0B61">
        <w:rPr>
          <w:sz w:val="22"/>
          <w:szCs w:val="22"/>
          <w:lang w:eastAsia="ja-JP"/>
        </w:rPr>
        <w:t xml:space="preserve"> can b</w:t>
      </w:r>
      <w:r w:rsidRPr="00CC0B61">
        <w:rPr>
          <w:sz w:val="22"/>
          <w:szCs w:val="22"/>
          <w:lang w:eastAsia="ja-JP"/>
        </w:rPr>
        <w:t xml:space="preserve">e suspended to the next active period of cell DTX/DRX to save energy consumption both at gNB side and UE side. </w:t>
      </w:r>
    </w:p>
    <w:p w14:paraId="60020FE8" w14:textId="5121DC43" w:rsidR="001650E5" w:rsidRPr="00CC0B61" w:rsidRDefault="0008665C" w:rsidP="001B7C71">
      <w:pPr>
        <w:pStyle w:val="aff0"/>
        <w:numPr>
          <w:ilvl w:val="2"/>
          <w:numId w:val="48"/>
        </w:numPr>
        <w:ind w:firstLineChars="0"/>
        <w:jc w:val="both"/>
        <w:rPr>
          <w:sz w:val="22"/>
          <w:szCs w:val="22"/>
          <w:lang w:eastAsia="ko-KR"/>
        </w:rPr>
      </w:pPr>
      <w:r w:rsidRPr="00CC0B61">
        <w:rPr>
          <w:sz w:val="22"/>
          <w:szCs w:val="22"/>
          <w:lang w:eastAsia="ja-JP"/>
        </w:rPr>
        <w:t xml:space="preserve">For the retransmission of latency stringent or emergency data, gNB can configure the UE to perform PDCCH monitoring during cell DTX non-active time. </w:t>
      </w:r>
      <w:r w:rsidR="00CF3C35" w:rsidRPr="00CC0B61">
        <w:rPr>
          <w:sz w:val="22"/>
          <w:szCs w:val="22"/>
          <w:lang w:eastAsia="ja-JP"/>
        </w:rPr>
        <w:t xml:space="preserve"> </w:t>
      </w:r>
    </w:p>
    <w:p w14:paraId="6263E5CA" w14:textId="6671ADBB" w:rsidR="00D5637F" w:rsidRPr="002163E7" w:rsidRDefault="008829DA" w:rsidP="001B7C71">
      <w:pPr>
        <w:pStyle w:val="aff0"/>
        <w:numPr>
          <w:ilvl w:val="1"/>
          <w:numId w:val="48"/>
        </w:numPr>
        <w:ind w:firstLineChars="0"/>
        <w:jc w:val="both"/>
        <w:rPr>
          <w:sz w:val="22"/>
          <w:szCs w:val="22"/>
          <w:u w:val="single"/>
          <w:lang w:eastAsia="ko-KR"/>
        </w:rPr>
      </w:pPr>
      <w:r w:rsidRPr="002163E7">
        <w:rPr>
          <w:sz w:val="22"/>
          <w:szCs w:val="22"/>
          <w:u w:val="single"/>
          <w:lang w:eastAsia="ko-KR"/>
        </w:rPr>
        <w:t xml:space="preserve">Whether PUCCH carrying HARQ-ACK can be suspended depends on whether DG PDSCH is </w:t>
      </w:r>
      <w:r w:rsidR="001B7C71">
        <w:rPr>
          <w:sz w:val="22"/>
          <w:szCs w:val="22"/>
          <w:u w:val="single"/>
          <w:lang w:eastAsia="ko-KR"/>
        </w:rPr>
        <w:t>scheduled</w:t>
      </w:r>
      <w:r w:rsidRPr="002163E7">
        <w:rPr>
          <w:sz w:val="22"/>
          <w:szCs w:val="22"/>
          <w:u w:val="single"/>
          <w:lang w:eastAsia="ko-KR"/>
        </w:rPr>
        <w:t>.</w:t>
      </w:r>
    </w:p>
    <w:p w14:paraId="6451AAAB" w14:textId="62A8D390" w:rsidR="008829DA" w:rsidRPr="002163E7" w:rsidRDefault="008A620D" w:rsidP="001B7C71">
      <w:pPr>
        <w:pStyle w:val="aff0"/>
        <w:numPr>
          <w:ilvl w:val="2"/>
          <w:numId w:val="48"/>
        </w:numPr>
        <w:ind w:firstLineChars="0"/>
        <w:jc w:val="both"/>
        <w:rPr>
          <w:sz w:val="22"/>
          <w:szCs w:val="22"/>
          <w:lang w:eastAsia="ko-KR"/>
        </w:rPr>
      </w:pPr>
      <w:r>
        <w:rPr>
          <w:sz w:val="22"/>
          <w:szCs w:val="22"/>
          <w:lang w:eastAsia="ko-KR"/>
        </w:rPr>
        <w:t>If retransmission is allowed within this duration</w:t>
      </w:r>
      <w:r w:rsidR="008829DA" w:rsidRPr="002163E7">
        <w:rPr>
          <w:sz w:val="22"/>
          <w:szCs w:val="22"/>
          <w:lang w:eastAsia="ko-KR"/>
        </w:rPr>
        <w:t>, the PUCCH carrying HARQ-ACK is required.</w:t>
      </w:r>
    </w:p>
    <w:p w14:paraId="43F4F6DA" w14:textId="508E01CF" w:rsidR="008829DA" w:rsidRPr="002163E7" w:rsidRDefault="008829DA" w:rsidP="001B7C71">
      <w:pPr>
        <w:pStyle w:val="aff0"/>
        <w:numPr>
          <w:ilvl w:val="2"/>
          <w:numId w:val="48"/>
        </w:numPr>
        <w:ind w:firstLineChars="0"/>
        <w:jc w:val="both"/>
        <w:rPr>
          <w:sz w:val="22"/>
          <w:szCs w:val="22"/>
          <w:lang w:eastAsia="ko-KR"/>
        </w:rPr>
      </w:pPr>
      <w:r w:rsidRPr="002163E7">
        <w:rPr>
          <w:sz w:val="22"/>
          <w:szCs w:val="22"/>
          <w:lang w:eastAsia="ko-KR"/>
        </w:rPr>
        <w:t>If DG PDSCH and SPS PDSCH are both unexpected by UEs within this duration, PUCCH carrying HARQ-ACK is not expected as well.</w:t>
      </w:r>
    </w:p>
    <w:p w14:paraId="4F024CAC" w14:textId="41B5EFD7" w:rsidR="008829DA" w:rsidRPr="002163E7" w:rsidRDefault="008829DA" w:rsidP="001B7C71">
      <w:pPr>
        <w:pStyle w:val="aff0"/>
        <w:numPr>
          <w:ilvl w:val="1"/>
          <w:numId w:val="48"/>
        </w:numPr>
        <w:ind w:firstLineChars="0"/>
        <w:jc w:val="both"/>
        <w:rPr>
          <w:b/>
          <w:bCs/>
          <w:sz w:val="22"/>
          <w:szCs w:val="22"/>
          <w:lang w:eastAsia="ko-KR"/>
        </w:rPr>
      </w:pPr>
      <w:r w:rsidRPr="002163E7">
        <w:rPr>
          <w:sz w:val="22"/>
          <w:szCs w:val="22"/>
          <w:u w:val="single"/>
          <w:lang w:eastAsia="ko-KR"/>
        </w:rPr>
        <w:t xml:space="preserve">Whether PUCCH carrying SR can be suspended or not during Cell DTX/DRX non-active time depends </w:t>
      </w:r>
      <w:r w:rsidR="00A02EA2" w:rsidRPr="002163E7">
        <w:rPr>
          <w:sz w:val="22"/>
          <w:szCs w:val="22"/>
          <w:u w:val="single"/>
          <w:lang w:eastAsia="ko-KR"/>
        </w:rPr>
        <w:t xml:space="preserve">on </w:t>
      </w:r>
      <w:r w:rsidRPr="002163E7">
        <w:rPr>
          <w:sz w:val="22"/>
          <w:szCs w:val="22"/>
          <w:u w:val="single"/>
          <w:lang w:eastAsia="ko-KR"/>
        </w:rPr>
        <w:t>whether any UE with stringent latency requirement stays in the NES carrier.</w:t>
      </w:r>
    </w:p>
    <w:p w14:paraId="23F32081" w14:textId="075F88DB" w:rsidR="008829DA" w:rsidRPr="002163E7" w:rsidRDefault="003F1EC1" w:rsidP="001B7C71">
      <w:pPr>
        <w:pStyle w:val="aff0"/>
        <w:numPr>
          <w:ilvl w:val="2"/>
          <w:numId w:val="48"/>
        </w:numPr>
        <w:ind w:firstLineChars="0"/>
        <w:jc w:val="both"/>
        <w:rPr>
          <w:sz w:val="22"/>
          <w:szCs w:val="22"/>
          <w:lang w:eastAsia="ko-KR"/>
        </w:rPr>
      </w:pPr>
      <w:r w:rsidRPr="002163E7">
        <w:rPr>
          <w:sz w:val="22"/>
          <w:szCs w:val="22"/>
          <w:lang w:eastAsia="ko-KR"/>
        </w:rPr>
        <w:t xml:space="preserve">The gNB can offload the latency/reliability stringent data to other carriers if any. Or the gNB can configure the UE </w:t>
      </w:r>
      <w:r w:rsidR="007C3423" w:rsidRPr="002163E7">
        <w:rPr>
          <w:sz w:val="22"/>
          <w:szCs w:val="22"/>
          <w:lang w:eastAsia="ko-KR"/>
        </w:rPr>
        <w:t xml:space="preserve">to transmit </w:t>
      </w:r>
      <w:r w:rsidRPr="002163E7">
        <w:rPr>
          <w:sz w:val="22"/>
          <w:szCs w:val="22"/>
          <w:lang w:eastAsia="ko-KR"/>
        </w:rPr>
        <w:t xml:space="preserve">SR in cell DRX non-active period, if </w:t>
      </w:r>
      <w:r w:rsidR="008A620D" w:rsidRPr="002163E7">
        <w:rPr>
          <w:sz w:val="22"/>
          <w:szCs w:val="22"/>
          <w:lang w:eastAsia="ko-KR"/>
        </w:rPr>
        <w:t>necessary</w:t>
      </w:r>
      <w:r w:rsidRPr="002163E7">
        <w:rPr>
          <w:sz w:val="22"/>
          <w:szCs w:val="22"/>
          <w:lang w:eastAsia="ko-KR"/>
        </w:rPr>
        <w:t>.</w:t>
      </w:r>
    </w:p>
    <w:p w14:paraId="11D0A1FE" w14:textId="40F3401F" w:rsidR="00F664D4" w:rsidRPr="002163E7" w:rsidRDefault="00F664D4" w:rsidP="001B7C71">
      <w:pPr>
        <w:pStyle w:val="aff0"/>
        <w:numPr>
          <w:ilvl w:val="0"/>
          <w:numId w:val="48"/>
        </w:numPr>
        <w:ind w:firstLineChars="0"/>
        <w:jc w:val="both"/>
        <w:rPr>
          <w:b/>
          <w:bCs/>
          <w:sz w:val="22"/>
          <w:szCs w:val="22"/>
          <w:lang w:eastAsia="ko-KR"/>
        </w:rPr>
      </w:pPr>
      <w:r w:rsidRPr="002163E7">
        <w:rPr>
          <w:b/>
          <w:bCs/>
          <w:sz w:val="22"/>
          <w:szCs w:val="22"/>
          <w:lang w:eastAsia="ko-KR"/>
        </w:rPr>
        <w:t>Reference signal:</w:t>
      </w:r>
    </w:p>
    <w:p w14:paraId="20BBF510" w14:textId="772CFFA1" w:rsidR="00F664D4" w:rsidRPr="002163E7" w:rsidRDefault="00414772" w:rsidP="001B7C71">
      <w:pPr>
        <w:pStyle w:val="aff0"/>
        <w:numPr>
          <w:ilvl w:val="1"/>
          <w:numId w:val="48"/>
        </w:numPr>
        <w:ind w:firstLineChars="0"/>
        <w:jc w:val="both"/>
        <w:rPr>
          <w:sz w:val="22"/>
          <w:szCs w:val="22"/>
          <w:u w:val="single"/>
          <w:lang w:eastAsia="ko-KR"/>
        </w:rPr>
      </w:pPr>
      <w:r w:rsidRPr="002163E7">
        <w:rPr>
          <w:sz w:val="22"/>
          <w:szCs w:val="22"/>
          <w:u w:val="single"/>
          <w:lang w:eastAsia="ko-KR"/>
        </w:rPr>
        <w:t>CSI</w:t>
      </w:r>
      <w:r w:rsidR="007C3423" w:rsidRPr="002163E7">
        <w:rPr>
          <w:sz w:val="22"/>
          <w:szCs w:val="22"/>
          <w:u w:val="single"/>
          <w:lang w:eastAsia="ko-KR"/>
        </w:rPr>
        <w:t>-</w:t>
      </w:r>
      <w:r w:rsidRPr="002163E7">
        <w:rPr>
          <w:sz w:val="22"/>
          <w:szCs w:val="22"/>
          <w:u w:val="single"/>
          <w:lang w:eastAsia="ko-KR"/>
        </w:rPr>
        <w:t>RS can be suspended during Cell DTX/DRX non-active time.</w:t>
      </w:r>
    </w:p>
    <w:p w14:paraId="3D42A7EE" w14:textId="1AF9D6C1" w:rsidR="001650E5" w:rsidRPr="000C1F7A" w:rsidRDefault="00C50C7C" w:rsidP="001650E5">
      <w:pPr>
        <w:pStyle w:val="aff0"/>
        <w:numPr>
          <w:ilvl w:val="2"/>
          <w:numId w:val="48"/>
        </w:numPr>
        <w:ind w:firstLineChars="0"/>
        <w:jc w:val="both"/>
        <w:rPr>
          <w:sz w:val="22"/>
          <w:szCs w:val="22"/>
          <w:u w:val="single"/>
          <w:lang w:eastAsia="ko-KR"/>
        </w:rPr>
      </w:pPr>
      <w:r w:rsidRPr="000C1F7A">
        <w:rPr>
          <w:sz w:val="22"/>
          <w:szCs w:val="22"/>
          <w:u w:val="single"/>
          <w:lang w:eastAsia="ko-KR"/>
        </w:rPr>
        <w:t>In general, DL transmission is not performed during non-active time of cell DTX/DRX</w:t>
      </w:r>
      <w:r w:rsidR="008A620D" w:rsidRPr="000C1F7A">
        <w:rPr>
          <w:sz w:val="22"/>
          <w:szCs w:val="22"/>
          <w:u w:val="single"/>
          <w:lang w:eastAsia="ko-KR"/>
        </w:rPr>
        <w:t>.</w:t>
      </w:r>
      <w:r w:rsidRPr="000C1F7A">
        <w:rPr>
          <w:sz w:val="22"/>
          <w:szCs w:val="22"/>
          <w:u w:val="single"/>
          <w:lang w:eastAsia="ko-KR"/>
        </w:rPr>
        <w:t xml:space="preserve"> </w:t>
      </w:r>
      <w:r w:rsidR="008A620D" w:rsidRPr="000C1F7A">
        <w:rPr>
          <w:sz w:val="22"/>
          <w:szCs w:val="22"/>
          <w:u w:val="single"/>
          <w:lang w:eastAsia="ko-KR"/>
        </w:rPr>
        <w:t>Thus,</w:t>
      </w:r>
      <w:r w:rsidRPr="000C1F7A">
        <w:rPr>
          <w:sz w:val="22"/>
          <w:szCs w:val="22"/>
          <w:u w:val="single"/>
          <w:lang w:eastAsia="ko-KR"/>
        </w:rPr>
        <w:t xml:space="preserve"> </w:t>
      </w:r>
      <w:r w:rsidR="001650E5" w:rsidRPr="000C1F7A">
        <w:rPr>
          <w:sz w:val="22"/>
          <w:szCs w:val="22"/>
          <w:u w:val="single"/>
          <w:lang w:eastAsia="ko-KR"/>
        </w:rPr>
        <w:t xml:space="preserve">aperiodic CSI-RS </w:t>
      </w:r>
      <w:r w:rsidRPr="000C1F7A">
        <w:rPr>
          <w:sz w:val="22"/>
          <w:szCs w:val="22"/>
          <w:u w:val="single"/>
          <w:lang w:eastAsia="ko-KR"/>
        </w:rPr>
        <w:t>can also be suspended</w:t>
      </w:r>
      <w:r w:rsidR="001650E5" w:rsidRPr="000C1F7A">
        <w:rPr>
          <w:sz w:val="22"/>
          <w:szCs w:val="22"/>
          <w:u w:val="single"/>
          <w:lang w:eastAsia="ko-KR"/>
        </w:rPr>
        <w:t xml:space="preserve">, </w:t>
      </w:r>
      <w:bookmarkStart w:id="4" w:name="_Hlk134626345"/>
      <w:r w:rsidR="001650E5" w:rsidRPr="000C1F7A">
        <w:rPr>
          <w:sz w:val="22"/>
          <w:szCs w:val="22"/>
          <w:u w:val="single"/>
          <w:lang w:eastAsia="ko-KR"/>
        </w:rPr>
        <w:t>unless the aperiodic CSI-RS is triggered by PDCCH transmitted during active period</w:t>
      </w:r>
      <w:bookmarkEnd w:id="4"/>
      <w:r w:rsidR="001650E5" w:rsidRPr="000C1F7A">
        <w:rPr>
          <w:sz w:val="22"/>
          <w:szCs w:val="22"/>
          <w:u w:val="single"/>
          <w:lang w:eastAsia="ko-KR"/>
        </w:rPr>
        <w:t>, in which case it is expected to be received by the UE.</w:t>
      </w:r>
    </w:p>
    <w:p w14:paraId="41313837" w14:textId="77777777" w:rsidR="001650E5" w:rsidRPr="002163E7" w:rsidRDefault="001650E5" w:rsidP="001650E5">
      <w:pPr>
        <w:pStyle w:val="aff0"/>
        <w:numPr>
          <w:ilvl w:val="3"/>
          <w:numId w:val="48"/>
        </w:numPr>
        <w:ind w:firstLineChars="0"/>
        <w:jc w:val="both"/>
        <w:rPr>
          <w:sz w:val="22"/>
          <w:szCs w:val="22"/>
          <w:lang w:eastAsia="ko-KR"/>
        </w:rPr>
      </w:pPr>
      <w:r w:rsidRPr="002163E7">
        <w:rPr>
          <w:sz w:val="22"/>
          <w:szCs w:val="22"/>
          <w:lang w:eastAsia="ko-KR"/>
        </w:rPr>
        <w:t>The gNB knows well when the active period completes and when the non-active period starts. If the gNB triggers a CSI-RS which would be transmitted during non-active period, the transmission of the CSI-RS must be for a certain purpose such as for scheduling strategy decision.</w:t>
      </w:r>
    </w:p>
    <w:p w14:paraId="66CFDB73" w14:textId="02790FE0" w:rsidR="0099018F" w:rsidRPr="000C1F7A" w:rsidRDefault="0099018F" w:rsidP="001B7C71">
      <w:pPr>
        <w:pStyle w:val="aff0"/>
        <w:numPr>
          <w:ilvl w:val="2"/>
          <w:numId w:val="48"/>
        </w:numPr>
        <w:ind w:firstLineChars="0"/>
        <w:jc w:val="both"/>
        <w:rPr>
          <w:sz w:val="22"/>
          <w:szCs w:val="22"/>
          <w:u w:val="single"/>
          <w:lang w:eastAsia="ko-KR"/>
        </w:rPr>
      </w:pPr>
      <w:r w:rsidRPr="000C1F7A">
        <w:rPr>
          <w:sz w:val="22"/>
          <w:szCs w:val="22"/>
          <w:u w:val="single"/>
          <w:lang w:eastAsia="ko-KR"/>
        </w:rPr>
        <w:t xml:space="preserve">CSI-RS for beam management </w:t>
      </w:r>
      <w:r w:rsidR="00252113" w:rsidRPr="000C1F7A">
        <w:rPr>
          <w:sz w:val="22"/>
          <w:szCs w:val="22"/>
          <w:u w:val="single"/>
          <w:lang w:eastAsia="ko-KR"/>
        </w:rPr>
        <w:t xml:space="preserve">and CSI-RS for RLM and BFD </w:t>
      </w:r>
      <w:r w:rsidRPr="000C1F7A">
        <w:rPr>
          <w:sz w:val="22"/>
          <w:szCs w:val="22"/>
          <w:u w:val="single"/>
          <w:lang w:eastAsia="ko-KR"/>
        </w:rPr>
        <w:t>can be suspended.</w:t>
      </w:r>
    </w:p>
    <w:p w14:paraId="4FFF034F" w14:textId="77777777" w:rsidR="00AC4CE8" w:rsidRDefault="0099018F" w:rsidP="001B7C71">
      <w:pPr>
        <w:pStyle w:val="aff0"/>
        <w:numPr>
          <w:ilvl w:val="3"/>
          <w:numId w:val="48"/>
        </w:numPr>
        <w:ind w:firstLineChars="0"/>
        <w:jc w:val="both"/>
        <w:rPr>
          <w:sz w:val="22"/>
          <w:szCs w:val="22"/>
          <w:lang w:eastAsia="ko-KR"/>
        </w:rPr>
      </w:pPr>
      <w:r w:rsidRPr="002163E7">
        <w:rPr>
          <w:sz w:val="22"/>
          <w:szCs w:val="22"/>
          <w:lang w:eastAsia="ko-KR"/>
        </w:rPr>
        <w:t xml:space="preserve">UEs can perform measurement for beam management based on SSB. </w:t>
      </w:r>
    </w:p>
    <w:p w14:paraId="4F22C2E3" w14:textId="5D529128" w:rsidR="0099018F" w:rsidRPr="002163E7" w:rsidRDefault="00AC4CE8" w:rsidP="001B7C71">
      <w:pPr>
        <w:pStyle w:val="aff0"/>
        <w:numPr>
          <w:ilvl w:val="3"/>
          <w:numId w:val="48"/>
        </w:numPr>
        <w:ind w:firstLineChars="0"/>
        <w:jc w:val="both"/>
        <w:rPr>
          <w:sz w:val="22"/>
          <w:szCs w:val="22"/>
          <w:lang w:eastAsia="ko-KR"/>
        </w:rPr>
      </w:pPr>
      <w:r>
        <w:rPr>
          <w:sz w:val="22"/>
          <w:szCs w:val="22"/>
          <w:lang w:eastAsia="ko-KR"/>
        </w:rPr>
        <w:lastRenderedPageBreak/>
        <w:t>I</w:t>
      </w:r>
      <w:r w:rsidRPr="002163E7">
        <w:rPr>
          <w:sz w:val="22"/>
          <w:szCs w:val="22"/>
          <w:lang w:eastAsia="ko-KR"/>
        </w:rPr>
        <w:t xml:space="preserve">f </w:t>
      </w:r>
      <w:r w:rsidR="0099018F" w:rsidRPr="002163E7">
        <w:rPr>
          <w:sz w:val="22"/>
          <w:szCs w:val="22"/>
          <w:lang w:eastAsia="ko-KR"/>
        </w:rPr>
        <w:t xml:space="preserve">UE DRX </w:t>
      </w:r>
      <w:r w:rsidR="00BA73B4" w:rsidRPr="002163E7">
        <w:rPr>
          <w:sz w:val="22"/>
          <w:szCs w:val="22"/>
          <w:lang w:eastAsia="ko-KR"/>
        </w:rPr>
        <w:t>aligns</w:t>
      </w:r>
      <w:r w:rsidR="0099018F" w:rsidRPr="002163E7">
        <w:rPr>
          <w:sz w:val="22"/>
          <w:szCs w:val="22"/>
          <w:lang w:eastAsia="ko-KR"/>
        </w:rPr>
        <w:t xml:space="preserve"> with Cell DTX, the configuration on the measurement period for </w:t>
      </w:r>
      <w:r>
        <w:rPr>
          <w:sz w:val="22"/>
          <w:szCs w:val="22"/>
          <w:lang w:eastAsia="ko-KR"/>
        </w:rPr>
        <w:t xml:space="preserve">radio link monitoring and </w:t>
      </w:r>
      <w:r w:rsidR="0099018F" w:rsidRPr="002163E7">
        <w:rPr>
          <w:sz w:val="22"/>
          <w:szCs w:val="22"/>
          <w:lang w:eastAsia="ko-KR"/>
        </w:rPr>
        <w:t xml:space="preserve">beam failure detection should consider the </w:t>
      </w:r>
      <w:r w:rsidR="007C3423" w:rsidRPr="002163E7">
        <w:rPr>
          <w:rFonts w:hint="eastAsia"/>
          <w:sz w:val="22"/>
          <w:szCs w:val="22"/>
          <w:lang w:eastAsia="ja-JP"/>
        </w:rPr>
        <w:t>v</w:t>
      </w:r>
      <w:r w:rsidR="007C3423" w:rsidRPr="002163E7">
        <w:rPr>
          <w:sz w:val="22"/>
          <w:szCs w:val="22"/>
          <w:lang w:eastAsia="ja-JP"/>
        </w:rPr>
        <w:t>alue</w:t>
      </w:r>
      <w:r w:rsidR="0099018F" w:rsidRPr="002163E7">
        <w:rPr>
          <w:sz w:val="22"/>
          <w:szCs w:val="22"/>
          <w:lang w:eastAsia="ko-KR"/>
        </w:rPr>
        <w:t xml:space="preserve"> of UE DRX cycle which may configured in legacy manner.</w:t>
      </w:r>
    </w:p>
    <w:p w14:paraId="039B5ED4" w14:textId="5A41E305" w:rsidR="0099018F" w:rsidRPr="000C1F7A" w:rsidRDefault="0099018F" w:rsidP="001B7C71">
      <w:pPr>
        <w:pStyle w:val="aff0"/>
        <w:numPr>
          <w:ilvl w:val="2"/>
          <w:numId w:val="48"/>
        </w:numPr>
        <w:ind w:firstLineChars="0"/>
        <w:jc w:val="both"/>
        <w:rPr>
          <w:sz w:val="22"/>
          <w:szCs w:val="22"/>
          <w:u w:val="single"/>
          <w:lang w:eastAsia="ko-KR"/>
        </w:rPr>
      </w:pPr>
      <w:r w:rsidRPr="000C1F7A">
        <w:rPr>
          <w:sz w:val="22"/>
          <w:szCs w:val="22"/>
          <w:u w:val="single"/>
          <w:lang w:eastAsia="ko-KR"/>
        </w:rPr>
        <w:t>CSI-RS for mobility can be suspended</w:t>
      </w:r>
      <w:r w:rsidR="0086128C" w:rsidRPr="000C1F7A">
        <w:rPr>
          <w:sz w:val="22"/>
          <w:szCs w:val="22"/>
          <w:u w:val="single"/>
          <w:lang w:eastAsia="ko-KR"/>
        </w:rPr>
        <w:t xml:space="preserve"> (</w:t>
      </w:r>
      <w:r w:rsidR="0086128C" w:rsidRPr="000C1F7A">
        <w:rPr>
          <w:i/>
          <w:iCs/>
          <w:sz w:val="22"/>
          <w:szCs w:val="22"/>
          <w:u w:val="single"/>
          <w:lang w:eastAsia="ko-KR"/>
        </w:rPr>
        <w:t>CSI-RS configured by measObjectNR</w:t>
      </w:r>
      <w:r w:rsidR="0086128C" w:rsidRPr="000C1F7A">
        <w:rPr>
          <w:sz w:val="22"/>
          <w:szCs w:val="22"/>
          <w:u w:val="single"/>
          <w:lang w:eastAsia="ko-KR"/>
        </w:rPr>
        <w:t>)</w:t>
      </w:r>
      <w:r w:rsidRPr="000C1F7A">
        <w:rPr>
          <w:sz w:val="22"/>
          <w:szCs w:val="22"/>
          <w:u w:val="single"/>
          <w:lang w:eastAsia="ko-KR"/>
        </w:rPr>
        <w:t>.</w:t>
      </w:r>
    </w:p>
    <w:p w14:paraId="05F37AE1" w14:textId="77777777" w:rsidR="002307B4" w:rsidRDefault="0099018F" w:rsidP="001B7C71">
      <w:pPr>
        <w:pStyle w:val="aff0"/>
        <w:numPr>
          <w:ilvl w:val="3"/>
          <w:numId w:val="48"/>
        </w:numPr>
        <w:ind w:firstLineChars="0"/>
        <w:jc w:val="both"/>
        <w:rPr>
          <w:sz w:val="22"/>
          <w:szCs w:val="22"/>
          <w:lang w:eastAsia="ko-KR"/>
        </w:rPr>
      </w:pPr>
      <w:r w:rsidRPr="002163E7">
        <w:rPr>
          <w:rFonts w:hint="eastAsia"/>
          <w:sz w:val="22"/>
          <w:szCs w:val="22"/>
          <w:lang w:eastAsia="ko-KR"/>
        </w:rPr>
        <w:t>UE can perform measurement based on SSB</w:t>
      </w:r>
      <w:r w:rsidRPr="002163E7">
        <w:rPr>
          <w:sz w:val="22"/>
          <w:szCs w:val="22"/>
          <w:lang w:eastAsia="ko-KR"/>
        </w:rPr>
        <w:t xml:space="preserve">. </w:t>
      </w:r>
    </w:p>
    <w:p w14:paraId="7A918EC1" w14:textId="4D49CE58" w:rsidR="0099018F" w:rsidRPr="002163E7" w:rsidRDefault="00120EFE" w:rsidP="001B7C71">
      <w:pPr>
        <w:pStyle w:val="aff0"/>
        <w:numPr>
          <w:ilvl w:val="3"/>
          <w:numId w:val="48"/>
        </w:numPr>
        <w:ind w:firstLineChars="0"/>
        <w:jc w:val="both"/>
        <w:rPr>
          <w:sz w:val="22"/>
          <w:szCs w:val="22"/>
          <w:lang w:eastAsia="ko-KR"/>
        </w:rPr>
      </w:pPr>
      <w:r>
        <w:rPr>
          <w:sz w:val="22"/>
          <w:szCs w:val="22"/>
          <w:lang w:eastAsia="ko-KR"/>
        </w:rPr>
        <w:t>For</w:t>
      </w:r>
      <w:r w:rsidR="0099018F" w:rsidRPr="002163E7">
        <w:rPr>
          <w:sz w:val="22"/>
          <w:szCs w:val="22"/>
          <w:lang w:eastAsia="ko-KR"/>
        </w:rPr>
        <w:t xml:space="preserve"> </w:t>
      </w:r>
      <w:r w:rsidR="002307B4">
        <w:rPr>
          <w:sz w:val="22"/>
          <w:szCs w:val="22"/>
          <w:lang w:eastAsia="ko-KR"/>
        </w:rPr>
        <w:t xml:space="preserve">the </w:t>
      </w:r>
      <w:r w:rsidR="0099018F" w:rsidRPr="002163E7">
        <w:rPr>
          <w:sz w:val="22"/>
          <w:szCs w:val="22"/>
          <w:lang w:eastAsia="ko-KR"/>
        </w:rPr>
        <w:t xml:space="preserve">legacy </w:t>
      </w:r>
      <w:r>
        <w:rPr>
          <w:sz w:val="22"/>
          <w:szCs w:val="22"/>
          <w:lang w:eastAsia="ko-KR"/>
        </w:rPr>
        <w:t>UE c-</w:t>
      </w:r>
      <w:r w:rsidR="0099018F" w:rsidRPr="002163E7">
        <w:rPr>
          <w:sz w:val="22"/>
          <w:szCs w:val="22"/>
          <w:lang w:eastAsia="ko-KR"/>
        </w:rPr>
        <w:t xml:space="preserve">DRX, UEs are not required </w:t>
      </w:r>
      <w:r w:rsidR="0099018F" w:rsidRPr="002163E7">
        <w:rPr>
          <w:rFonts w:hint="eastAsia"/>
          <w:sz w:val="22"/>
          <w:szCs w:val="22"/>
          <w:lang w:val="en-GB" w:eastAsia="ko-KR"/>
        </w:rPr>
        <w:t>to perform measurement</w:t>
      </w:r>
      <w:r w:rsidR="0099018F" w:rsidRPr="002163E7">
        <w:rPr>
          <w:sz w:val="22"/>
          <w:szCs w:val="22"/>
          <w:lang w:val="en-GB" w:eastAsia="ko-KR"/>
        </w:rPr>
        <w:t xml:space="preserve"> </w:t>
      </w:r>
      <w:r w:rsidR="007C3423" w:rsidRPr="002163E7">
        <w:rPr>
          <w:sz w:val="22"/>
          <w:szCs w:val="22"/>
          <w:lang w:val="en-GB" w:eastAsia="ko-KR"/>
        </w:rPr>
        <w:t xml:space="preserve">or not expect CSI-RS are available </w:t>
      </w:r>
      <w:r w:rsidR="0099018F" w:rsidRPr="002163E7">
        <w:rPr>
          <w:sz w:val="22"/>
          <w:szCs w:val="22"/>
          <w:lang w:val="en-GB" w:eastAsia="ko-KR"/>
        </w:rPr>
        <w:t>for mobility</w:t>
      </w:r>
      <w:r>
        <w:rPr>
          <w:sz w:val="22"/>
          <w:szCs w:val="22"/>
          <w:lang w:val="en-GB" w:eastAsia="ko-KR"/>
        </w:rPr>
        <w:t xml:space="preserve"> during inactive time</w:t>
      </w:r>
      <w:r w:rsidR="0099018F" w:rsidRPr="002163E7">
        <w:rPr>
          <w:sz w:val="22"/>
          <w:szCs w:val="22"/>
          <w:lang w:val="en-GB" w:eastAsia="ko-KR"/>
        </w:rPr>
        <w:t>.</w:t>
      </w:r>
      <w:r w:rsidR="009479B8">
        <w:rPr>
          <w:sz w:val="22"/>
          <w:szCs w:val="22"/>
          <w:lang w:val="en-GB" w:eastAsia="ko-KR"/>
        </w:rPr>
        <w:t xml:space="preserve"> </w:t>
      </w:r>
      <w:r w:rsidR="00F86F1F">
        <w:rPr>
          <w:sz w:val="22"/>
          <w:szCs w:val="22"/>
          <w:lang w:val="en-GB" w:eastAsia="ko-KR"/>
        </w:rPr>
        <w:t>Similarly</w:t>
      </w:r>
      <w:r w:rsidR="009479B8">
        <w:rPr>
          <w:sz w:val="22"/>
          <w:szCs w:val="22"/>
          <w:lang w:val="en-GB" w:eastAsia="ko-KR"/>
        </w:rPr>
        <w:t xml:space="preserve">, when a cell is in non-active time of cell DTX, </w:t>
      </w:r>
      <w:r>
        <w:rPr>
          <w:sz w:val="22"/>
          <w:szCs w:val="22"/>
          <w:lang w:val="en-GB" w:eastAsia="ko-KR"/>
        </w:rPr>
        <w:t xml:space="preserve">UEs </w:t>
      </w:r>
      <w:r w:rsidR="004D719C">
        <w:rPr>
          <w:sz w:val="22"/>
          <w:szCs w:val="22"/>
          <w:lang w:val="en-GB" w:eastAsia="ko-KR"/>
        </w:rPr>
        <w:t>do</w:t>
      </w:r>
      <w:r>
        <w:rPr>
          <w:sz w:val="22"/>
          <w:szCs w:val="22"/>
          <w:lang w:val="en-GB" w:eastAsia="ko-KR"/>
        </w:rPr>
        <w:t xml:space="preserve"> not </w:t>
      </w:r>
      <w:r w:rsidR="004D719C">
        <w:rPr>
          <w:sz w:val="22"/>
          <w:szCs w:val="22"/>
          <w:lang w:val="en-GB" w:eastAsia="ko-KR"/>
        </w:rPr>
        <w:t>expect CSI-RS for mobility is transmitted by the cell.</w:t>
      </w:r>
      <w:r w:rsidR="00CE6F8E">
        <w:rPr>
          <w:sz w:val="22"/>
          <w:szCs w:val="22"/>
          <w:lang w:val="en-GB" w:eastAsia="ko-KR"/>
        </w:rPr>
        <w:t xml:space="preserve"> </w:t>
      </w:r>
    </w:p>
    <w:p w14:paraId="31EF35E4" w14:textId="3FB8E0FE" w:rsidR="0099018F" w:rsidRPr="002163E7" w:rsidRDefault="005D0458" w:rsidP="001B7C71">
      <w:pPr>
        <w:pStyle w:val="aff0"/>
        <w:numPr>
          <w:ilvl w:val="1"/>
          <w:numId w:val="48"/>
        </w:numPr>
        <w:ind w:firstLineChars="0"/>
        <w:jc w:val="both"/>
        <w:rPr>
          <w:sz w:val="22"/>
          <w:szCs w:val="22"/>
          <w:u w:val="single"/>
          <w:lang w:eastAsia="ko-KR"/>
        </w:rPr>
      </w:pPr>
      <w:r w:rsidRPr="002163E7">
        <w:rPr>
          <w:sz w:val="22"/>
          <w:szCs w:val="22"/>
          <w:u w:val="single"/>
          <w:lang w:eastAsia="ko-KR"/>
        </w:rPr>
        <w:t>SRS can be suspended during Cell DTX/DRX non-active time.</w:t>
      </w:r>
    </w:p>
    <w:p w14:paraId="12833B6A" w14:textId="24915F8E" w:rsidR="007321C4" w:rsidRPr="002163E7" w:rsidRDefault="008A620D" w:rsidP="001B7C71">
      <w:pPr>
        <w:pStyle w:val="aff0"/>
        <w:numPr>
          <w:ilvl w:val="2"/>
          <w:numId w:val="48"/>
        </w:numPr>
        <w:ind w:firstLineChars="0"/>
        <w:jc w:val="both"/>
        <w:rPr>
          <w:sz w:val="22"/>
          <w:szCs w:val="22"/>
          <w:lang w:eastAsia="ko-KR"/>
        </w:rPr>
      </w:pPr>
      <w:r>
        <w:rPr>
          <w:rFonts w:hint="eastAsia"/>
          <w:sz w:val="22"/>
          <w:szCs w:val="22"/>
          <w:lang w:eastAsia="ja-JP"/>
        </w:rPr>
        <w:t>S</w:t>
      </w:r>
      <w:r>
        <w:rPr>
          <w:sz w:val="22"/>
          <w:szCs w:val="22"/>
          <w:lang w:eastAsia="ja-JP"/>
        </w:rPr>
        <w:t xml:space="preserve">imilar as CSI-RS, aperiodic SRS transmission is not expected by UE, </w:t>
      </w:r>
      <w:r>
        <w:rPr>
          <w:sz w:val="22"/>
          <w:szCs w:val="22"/>
          <w:u w:val="single"/>
          <w:lang w:eastAsia="ko-KR"/>
        </w:rPr>
        <w:t>except for</w:t>
      </w:r>
      <w:r w:rsidRPr="002163E7">
        <w:rPr>
          <w:sz w:val="22"/>
          <w:szCs w:val="22"/>
          <w:u w:val="single"/>
          <w:lang w:eastAsia="ko-KR"/>
        </w:rPr>
        <w:t xml:space="preserve"> the aperiodic </w:t>
      </w:r>
      <w:r>
        <w:rPr>
          <w:sz w:val="22"/>
          <w:szCs w:val="22"/>
          <w:u w:val="single"/>
          <w:lang w:eastAsia="ko-KR"/>
        </w:rPr>
        <w:t>SRS</w:t>
      </w:r>
      <w:r w:rsidRPr="002163E7">
        <w:rPr>
          <w:sz w:val="22"/>
          <w:szCs w:val="22"/>
          <w:u w:val="single"/>
          <w:lang w:eastAsia="ko-KR"/>
        </w:rPr>
        <w:t xml:space="preserve"> triggered by PDCCH </w:t>
      </w:r>
      <w:r>
        <w:rPr>
          <w:sz w:val="22"/>
          <w:szCs w:val="22"/>
          <w:u w:val="single"/>
          <w:lang w:eastAsia="ko-KR"/>
        </w:rPr>
        <w:t xml:space="preserve">that is </w:t>
      </w:r>
      <w:r w:rsidRPr="002163E7">
        <w:rPr>
          <w:sz w:val="22"/>
          <w:szCs w:val="22"/>
          <w:u w:val="single"/>
          <w:lang w:eastAsia="ko-KR"/>
        </w:rPr>
        <w:t>transmitted during active period</w:t>
      </w:r>
      <w:r>
        <w:rPr>
          <w:sz w:val="22"/>
          <w:szCs w:val="22"/>
          <w:u w:val="single"/>
          <w:lang w:eastAsia="ko-KR"/>
        </w:rPr>
        <w:t>.</w:t>
      </w:r>
    </w:p>
    <w:p w14:paraId="109AF2AA" w14:textId="4E00FA5A" w:rsidR="005D0458" w:rsidRPr="002163E7" w:rsidRDefault="005D0458" w:rsidP="001B7C71">
      <w:pPr>
        <w:pStyle w:val="aff0"/>
        <w:numPr>
          <w:ilvl w:val="1"/>
          <w:numId w:val="48"/>
        </w:numPr>
        <w:ind w:firstLineChars="0"/>
        <w:jc w:val="both"/>
        <w:rPr>
          <w:sz w:val="22"/>
          <w:szCs w:val="22"/>
          <w:u w:val="single"/>
          <w:lang w:eastAsia="ko-KR"/>
        </w:rPr>
      </w:pPr>
      <w:r w:rsidRPr="002163E7">
        <w:rPr>
          <w:sz w:val="22"/>
          <w:szCs w:val="22"/>
          <w:u w:val="single"/>
          <w:lang w:eastAsia="ko-KR"/>
        </w:rPr>
        <w:t>PRS can be suspended/avoided during Cell DTX/DRX non-active time.</w:t>
      </w:r>
    </w:p>
    <w:p w14:paraId="169121B8" w14:textId="58C74D35" w:rsidR="00343894" w:rsidRPr="002163E7" w:rsidRDefault="00343894" w:rsidP="001B7C71">
      <w:pPr>
        <w:pStyle w:val="aff0"/>
        <w:numPr>
          <w:ilvl w:val="2"/>
          <w:numId w:val="48"/>
        </w:numPr>
        <w:ind w:firstLineChars="0"/>
        <w:jc w:val="both"/>
        <w:rPr>
          <w:sz w:val="22"/>
          <w:szCs w:val="22"/>
          <w:u w:val="single"/>
          <w:lang w:eastAsia="ko-KR"/>
        </w:rPr>
      </w:pPr>
      <w:r w:rsidRPr="002163E7">
        <w:rPr>
          <w:sz w:val="22"/>
          <w:szCs w:val="22"/>
          <w:lang w:eastAsia="ko-KR"/>
        </w:rPr>
        <w:t>PRS can be suspended by gNB implementation.</w:t>
      </w:r>
    </w:p>
    <w:p w14:paraId="6D88349C" w14:textId="715FF99F" w:rsidR="00CB69D9" w:rsidRPr="005D5C27" w:rsidRDefault="00CB69D9" w:rsidP="005D5C27">
      <w:pPr>
        <w:pStyle w:val="1"/>
        <w:numPr>
          <w:ilvl w:val="0"/>
          <w:numId w:val="58"/>
        </w:numPr>
        <w:spacing w:beforeLines="50" w:before="156" w:afterLines="50" w:after="156"/>
        <w:jc w:val="both"/>
        <w:rPr>
          <w:rFonts w:ascii="Times New Roman" w:hAnsi="Times New Roman"/>
          <w:b/>
          <w:sz w:val="32"/>
          <w:szCs w:val="32"/>
          <w:lang w:eastAsia="ko-KR"/>
        </w:rPr>
      </w:pPr>
      <w:bookmarkStart w:id="5" w:name="_Ref228947482"/>
      <w:r w:rsidRPr="005D5C27">
        <w:rPr>
          <w:rFonts w:ascii="Times New Roman" w:hAnsi="Times New Roman"/>
          <w:b/>
          <w:sz w:val="32"/>
          <w:szCs w:val="32"/>
          <w:lang w:eastAsia="ko-KR"/>
        </w:rPr>
        <w:t>Conclusions</w:t>
      </w:r>
    </w:p>
    <w:p w14:paraId="73703F85" w14:textId="168B028A" w:rsidR="00D549E7" w:rsidRPr="002163E7" w:rsidRDefault="55497069" w:rsidP="001B7C71">
      <w:pPr>
        <w:pStyle w:val="a5"/>
        <w:jc w:val="both"/>
        <w:rPr>
          <w:sz w:val="22"/>
          <w:szCs w:val="22"/>
        </w:rPr>
      </w:pPr>
      <w:r w:rsidRPr="002163E7">
        <w:rPr>
          <w:rFonts w:eastAsia="SimSun"/>
          <w:sz w:val="22"/>
          <w:szCs w:val="22"/>
          <w:lang w:eastAsia="zh-CN"/>
        </w:rPr>
        <w:t>In this contribution,</w:t>
      </w:r>
      <w:r w:rsidR="38BBEF48" w:rsidRPr="002163E7">
        <w:rPr>
          <w:sz w:val="22"/>
          <w:szCs w:val="22"/>
        </w:rPr>
        <w:t xml:space="preserve"> </w:t>
      </w:r>
      <w:r w:rsidR="009F5150" w:rsidRPr="002163E7">
        <w:rPr>
          <w:sz w:val="22"/>
          <w:szCs w:val="22"/>
        </w:rPr>
        <w:t xml:space="preserve">we discuss </w:t>
      </w:r>
      <w:r w:rsidR="00455A24">
        <w:rPr>
          <w:sz w:val="22"/>
          <w:szCs w:val="22"/>
        </w:rPr>
        <w:t>the L1 signaling for cell DTX/DRX activation/deactivation and the FFS</w:t>
      </w:r>
      <w:r w:rsidR="009F5150" w:rsidRPr="002163E7">
        <w:rPr>
          <w:sz w:val="22"/>
          <w:szCs w:val="22"/>
        </w:rPr>
        <w:t xml:space="preserve"> signal</w:t>
      </w:r>
      <w:r w:rsidR="00455A24">
        <w:rPr>
          <w:sz w:val="22"/>
          <w:szCs w:val="22"/>
        </w:rPr>
        <w:t>/channel</w:t>
      </w:r>
      <w:r w:rsidR="009F5150" w:rsidRPr="002163E7">
        <w:rPr>
          <w:sz w:val="22"/>
          <w:szCs w:val="22"/>
        </w:rPr>
        <w:t xml:space="preserve"> can be postponed during Cell DTX/DRX non-active time</w:t>
      </w:r>
      <w:r w:rsidR="60317249" w:rsidRPr="002163E7">
        <w:rPr>
          <w:sz w:val="22"/>
          <w:szCs w:val="22"/>
        </w:rPr>
        <w:t xml:space="preserve">. </w:t>
      </w:r>
      <w:r w:rsidR="009F5150" w:rsidRPr="002163E7">
        <w:rPr>
          <w:sz w:val="22"/>
          <w:szCs w:val="22"/>
        </w:rPr>
        <w:t xml:space="preserve">We </w:t>
      </w:r>
      <w:r w:rsidR="007441F2" w:rsidRPr="002163E7">
        <w:rPr>
          <w:sz w:val="22"/>
          <w:szCs w:val="22"/>
        </w:rPr>
        <w:t>have following observation and proposals</w:t>
      </w:r>
      <w:r w:rsidR="009F5150" w:rsidRPr="002163E7">
        <w:rPr>
          <w:sz w:val="22"/>
          <w:szCs w:val="22"/>
        </w:rPr>
        <w:t>:</w:t>
      </w:r>
    </w:p>
    <w:p w14:paraId="134F7707" w14:textId="77777777" w:rsidR="00754E3A" w:rsidRDefault="007441F2" w:rsidP="001B7C71">
      <w:pPr>
        <w:spacing w:after="120"/>
        <w:ind w:left="720" w:hanging="720"/>
        <w:jc w:val="both"/>
        <w:rPr>
          <w:rFonts w:eastAsiaTheme="minorEastAsia"/>
          <w:b/>
          <w:bCs/>
          <w:i/>
          <w:iCs/>
          <w:sz w:val="22"/>
          <w:szCs w:val="22"/>
          <w:lang w:eastAsia="zh-CN"/>
        </w:rPr>
      </w:pPr>
      <w:r w:rsidRPr="002163E7">
        <w:rPr>
          <w:rFonts w:eastAsiaTheme="minorEastAsia"/>
          <w:b/>
          <w:bCs/>
          <w:i/>
          <w:iCs/>
          <w:sz w:val="22"/>
          <w:szCs w:val="22"/>
          <w:lang w:eastAsia="zh-CN"/>
        </w:rPr>
        <w:t xml:space="preserve"> </w:t>
      </w:r>
    </w:p>
    <w:p w14:paraId="218C09EE" w14:textId="77777777" w:rsidR="002D4D2A" w:rsidRDefault="002D4D2A" w:rsidP="002D4D2A">
      <w:pPr>
        <w:rPr>
          <w:b/>
          <w:bCs/>
          <w:i/>
          <w:iCs/>
          <w:sz w:val="22"/>
          <w:szCs w:val="22"/>
          <w:lang w:eastAsia="ko-KR"/>
        </w:rPr>
      </w:pPr>
      <w:r w:rsidRPr="00C52382">
        <w:rPr>
          <w:b/>
          <w:bCs/>
          <w:i/>
          <w:iCs/>
          <w:sz w:val="22"/>
          <w:szCs w:val="22"/>
          <w:lang w:eastAsia="ko-KR"/>
        </w:rPr>
        <w:t>Observation 1. The assumption on the length of the cell DTX/DRX non-active period should be discussed first to guarantee an efficient further discussion on which signal can be postponed during Cell DTX/DRX non-active time in RAN1.</w:t>
      </w:r>
    </w:p>
    <w:p w14:paraId="0DE0E57E" w14:textId="77777777" w:rsidR="007441F2" w:rsidRPr="002D4D2A" w:rsidRDefault="007441F2" w:rsidP="001B7C71">
      <w:pPr>
        <w:spacing w:after="120"/>
        <w:ind w:left="720" w:hanging="720"/>
        <w:jc w:val="both"/>
        <w:rPr>
          <w:rFonts w:eastAsiaTheme="minorEastAsia"/>
          <w:b/>
          <w:bCs/>
          <w:i/>
          <w:iCs/>
          <w:sz w:val="22"/>
          <w:szCs w:val="22"/>
          <w:lang w:eastAsia="zh-CN"/>
        </w:rPr>
      </w:pPr>
    </w:p>
    <w:p w14:paraId="6F34CE6F" w14:textId="77777777" w:rsidR="002D4D2A" w:rsidRPr="007F74B6" w:rsidRDefault="002D4D2A" w:rsidP="002D4D2A">
      <w:pPr>
        <w:spacing w:after="120"/>
        <w:jc w:val="both"/>
        <w:rPr>
          <w:rFonts w:eastAsia="ＭＳ 明朝"/>
          <w:b/>
          <w:bCs/>
          <w:sz w:val="22"/>
          <w:szCs w:val="22"/>
          <w:lang w:eastAsia="ja-JP"/>
        </w:rPr>
      </w:pPr>
      <w:r w:rsidRPr="007F74B6">
        <w:rPr>
          <w:rFonts w:eastAsia="ＭＳ 明朝" w:hint="eastAsia"/>
          <w:b/>
          <w:bCs/>
          <w:sz w:val="22"/>
          <w:szCs w:val="22"/>
          <w:lang w:eastAsia="ja-JP"/>
        </w:rPr>
        <w:t>P</w:t>
      </w:r>
      <w:r w:rsidRPr="007F74B6">
        <w:rPr>
          <w:rFonts w:eastAsia="ＭＳ 明朝"/>
          <w:b/>
          <w:bCs/>
          <w:sz w:val="22"/>
          <w:szCs w:val="22"/>
          <w:lang w:eastAsia="ja-JP"/>
        </w:rPr>
        <w:t>roposal 1. Confirm the working assumption that L1-signaling for activating/deactivating cell DTX/DRX is feasible.</w:t>
      </w:r>
    </w:p>
    <w:p w14:paraId="303C99AF" w14:textId="77777777" w:rsidR="002D4D2A" w:rsidRDefault="002D4D2A" w:rsidP="002D4D2A">
      <w:pPr>
        <w:spacing w:after="120"/>
        <w:jc w:val="both"/>
        <w:rPr>
          <w:rFonts w:eastAsia="ＭＳ 明朝"/>
          <w:b/>
          <w:bCs/>
          <w:sz w:val="22"/>
          <w:szCs w:val="22"/>
          <w:lang w:eastAsia="ja-JP"/>
        </w:rPr>
      </w:pPr>
      <w:r w:rsidRPr="007F74B6">
        <w:rPr>
          <w:rFonts w:eastAsia="ＭＳ 明朝" w:hint="eastAsia"/>
          <w:b/>
          <w:bCs/>
          <w:sz w:val="22"/>
          <w:szCs w:val="22"/>
          <w:lang w:eastAsia="ja-JP"/>
        </w:rPr>
        <w:t>P</w:t>
      </w:r>
      <w:r w:rsidRPr="007F74B6">
        <w:rPr>
          <w:rFonts w:eastAsia="ＭＳ 明朝"/>
          <w:b/>
          <w:bCs/>
          <w:sz w:val="22"/>
          <w:szCs w:val="22"/>
          <w:lang w:eastAsia="ja-JP"/>
        </w:rPr>
        <w:t>roposal 2. Group common L1-signaling can be considered to save signaling overhead.</w:t>
      </w:r>
    </w:p>
    <w:p w14:paraId="5C75016C" w14:textId="77777777" w:rsidR="002D4D2A" w:rsidRPr="009B7499" w:rsidRDefault="002D4D2A" w:rsidP="002D4D2A">
      <w:pPr>
        <w:rPr>
          <w:rFonts w:eastAsiaTheme="minorEastAsia"/>
          <w:b/>
          <w:bCs/>
          <w:sz w:val="22"/>
          <w:szCs w:val="22"/>
          <w:lang w:eastAsia="zh-CN"/>
        </w:rPr>
      </w:pPr>
      <w:r w:rsidRPr="009B7499">
        <w:rPr>
          <w:b/>
          <w:bCs/>
          <w:sz w:val="22"/>
          <w:szCs w:val="22"/>
          <w:lang w:eastAsia="ko-KR"/>
        </w:rPr>
        <w:t xml:space="preserve">Proposal </w:t>
      </w:r>
      <w:r>
        <w:rPr>
          <w:b/>
          <w:bCs/>
          <w:sz w:val="22"/>
          <w:szCs w:val="22"/>
          <w:lang w:eastAsia="ko-KR"/>
        </w:rPr>
        <w:t>3</w:t>
      </w:r>
      <w:r w:rsidRPr="009B7499">
        <w:rPr>
          <w:b/>
          <w:bCs/>
          <w:sz w:val="22"/>
          <w:szCs w:val="22"/>
          <w:lang w:eastAsia="ko-KR"/>
        </w:rPr>
        <w:t xml:space="preserve">: In discussion </w:t>
      </w:r>
      <w:r w:rsidRPr="009B7499">
        <w:rPr>
          <w:rFonts w:eastAsiaTheme="minorEastAsia"/>
          <w:b/>
          <w:bCs/>
          <w:sz w:val="22"/>
          <w:szCs w:val="22"/>
          <w:lang w:eastAsia="zh-CN"/>
        </w:rPr>
        <w:t>on which signal</w:t>
      </w:r>
      <w:r>
        <w:rPr>
          <w:rFonts w:eastAsiaTheme="minorEastAsia"/>
          <w:b/>
          <w:bCs/>
          <w:sz w:val="22"/>
          <w:szCs w:val="22"/>
          <w:lang w:eastAsia="zh-CN"/>
        </w:rPr>
        <w:t>/channel</w:t>
      </w:r>
      <w:r w:rsidRPr="009B7499">
        <w:rPr>
          <w:rFonts w:eastAsiaTheme="minorEastAsia"/>
          <w:b/>
          <w:bCs/>
          <w:sz w:val="22"/>
          <w:szCs w:val="22"/>
          <w:lang w:eastAsia="zh-CN"/>
        </w:rPr>
        <w:t xml:space="preserve"> </w:t>
      </w:r>
      <w:r>
        <w:rPr>
          <w:rFonts w:eastAsiaTheme="minorEastAsia"/>
          <w:b/>
          <w:bCs/>
          <w:sz w:val="22"/>
          <w:szCs w:val="22"/>
          <w:lang w:eastAsia="zh-CN"/>
        </w:rPr>
        <w:t>that are not transmitted/received</w:t>
      </w:r>
      <w:r w:rsidRPr="009B7499">
        <w:rPr>
          <w:rFonts w:eastAsiaTheme="minorEastAsia"/>
          <w:b/>
          <w:bCs/>
          <w:sz w:val="22"/>
          <w:szCs w:val="22"/>
          <w:lang w:eastAsia="zh-CN"/>
        </w:rPr>
        <w:t xml:space="preserve"> during Cell DTX/DRX non-active time, it assumes that the Cell DTX/DRX non-active time at most lasts for X ms.</w:t>
      </w:r>
    </w:p>
    <w:p w14:paraId="0FC479B5" w14:textId="77777777" w:rsidR="002D4D2A" w:rsidRPr="009B7499" w:rsidRDefault="002D4D2A" w:rsidP="002D4D2A">
      <w:pPr>
        <w:pStyle w:val="aff0"/>
        <w:numPr>
          <w:ilvl w:val="0"/>
          <w:numId w:val="51"/>
        </w:numPr>
        <w:spacing w:after="120"/>
        <w:ind w:firstLineChars="0"/>
        <w:rPr>
          <w:rFonts w:eastAsiaTheme="minorEastAsia"/>
          <w:b/>
          <w:bCs/>
          <w:sz w:val="22"/>
          <w:szCs w:val="22"/>
          <w:lang w:eastAsia="zh-CN"/>
        </w:rPr>
      </w:pPr>
      <w:r w:rsidRPr="009B7499">
        <w:rPr>
          <w:rFonts w:eastAsiaTheme="minorEastAsia"/>
          <w:b/>
          <w:bCs/>
          <w:sz w:val="22"/>
          <w:szCs w:val="22"/>
          <w:lang w:eastAsia="zh-CN"/>
        </w:rPr>
        <w:t>RAN1 discusses and decides the value of X.</w:t>
      </w:r>
    </w:p>
    <w:p w14:paraId="40853C83" w14:textId="77777777" w:rsidR="002D4D2A" w:rsidRPr="00455A24" w:rsidRDefault="002D4D2A" w:rsidP="002D4D2A">
      <w:pPr>
        <w:jc w:val="both"/>
        <w:rPr>
          <w:b/>
          <w:bCs/>
          <w:sz w:val="22"/>
          <w:szCs w:val="22"/>
          <w:lang w:eastAsia="ko-KR"/>
        </w:rPr>
      </w:pPr>
      <w:r w:rsidRPr="00455A24">
        <w:rPr>
          <w:b/>
          <w:bCs/>
          <w:sz w:val="22"/>
          <w:szCs w:val="22"/>
          <w:lang w:eastAsia="ko-KR"/>
        </w:rPr>
        <w:t xml:space="preserve">Proposal </w:t>
      </w:r>
      <w:r>
        <w:rPr>
          <w:b/>
          <w:bCs/>
          <w:sz w:val="22"/>
          <w:szCs w:val="22"/>
          <w:lang w:eastAsia="ko-KR"/>
        </w:rPr>
        <w:t>4</w:t>
      </w:r>
      <w:r w:rsidRPr="00455A24">
        <w:rPr>
          <w:b/>
          <w:bCs/>
          <w:sz w:val="22"/>
          <w:szCs w:val="22"/>
          <w:lang w:eastAsia="ko-KR"/>
        </w:rPr>
        <w:t xml:space="preserve">: During Cell DTX/DRX non-active time, </w:t>
      </w:r>
      <w:r>
        <w:rPr>
          <w:b/>
          <w:bCs/>
          <w:sz w:val="22"/>
          <w:szCs w:val="22"/>
          <w:lang w:eastAsia="ko-KR"/>
        </w:rPr>
        <w:t xml:space="preserve">Rel.18 </w:t>
      </w:r>
      <w:r w:rsidRPr="00455A24">
        <w:rPr>
          <w:b/>
          <w:bCs/>
          <w:sz w:val="22"/>
          <w:szCs w:val="22"/>
          <w:lang w:eastAsia="ko-KR"/>
        </w:rPr>
        <w:t>UE shall expect that at least the following UE-specific channels/signals are not transmitted/received:</w:t>
      </w:r>
    </w:p>
    <w:p w14:paraId="526F5404" w14:textId="77777777" w:rsidR="002D4D2A" w:rsidRPr="00455A24" w:rsidRDefault="002D4D2A" w:rsidP="002D4D2A">
      <w:pPr>
        <w:pStyle w:val="aff0"/>
        <w:numPr>
          <w:ilvl w:val="0"/>
          <w:numId w:val="47"/>
        </w:numPr>
        <w:ind w:firstLineChars="0"/>
        <w:jc w:val="both"/>
        <w:rPr>
          <w:b/>
          <w:bCs/>
          <w:sz w:val="22"/>
          <w:szCs w:val="22"/>
          <w:lang w:eastAsia="ko-KR"/>
        </w:rPr>
      </w:pPr>
      <w:r w:rsidRPr="00455A24">
        <w:rPr>
          <w:b/>
          <w:bCs/>
          <w:sz w:val="22"/>
          <w:szCs w:val="22"/>
          <w:lang w:eastAsia="ko-KR"/>
        </w:rPr>
        <w:t>DL:</w:t>
      </w:r>
    </w:p>
    <w:p w14:paraId="13F702E9" w14:textId="77777777" w:rsidR="002D4D2A" w:rsidRPr="00455A24" w:rsidRDefault="002D4D2A" w:rsidP="002D4D2A">
      <w:pPr>
        <w:pStyle w:val="aff0"/>
        <w:numPr>
          <w:ilvl w:val="1"/>
          <w:numId w:val="47"/>
        </w:numPr>
        <w:ind w:firstLineChars="0"/>
        <w:jc w:val="both"/>
        <w:rPr>
          <w:b/>
          <w:bCs/>
          <w:sz w:val="22"/>
          <w:szCs w:val="22"/>
          <w:lang w:eastAsia="ko-KR"/>
        </w:rPr>
      </w:pPr>
      <w:r w:rsidRPr="00455A24">
        <w:rPr>
          <w:b/>
          <w:bCs/>
          <w:sz w:val="22"/>
          <w:szCs w:val="22"/>
          <w:lang w:eastAsia="ko-KR"/>
        </w:rPr>
        <w:t xml:space="preserve">CSI-RS </w:t>
      </w:r>
      <w:r>
        <w:rPr>
          <w:b/>
          <w:bCs/>
          <w:sz w:val="22"/>
          <w:szCs w:val="22"/>
          <w:lang w:eastAsia="ko-KR"/>
        </w:rPr>
        <w:t xml:space="preserve">from the serving cell </w:t>
      </w:r>
      <w:r w:rsidRPr="00455A24">
        <w:rPr>
          <w:b/>
          <w:bCs/>
          <w:sz w:val="22"/>
          <w:szCs w:val="22"/>
          <w:lang w:eastAsia="ko-KR"/>
        </w:rPr>
        <w:t>configured by measObjectNR</w:t>
      </w:r>
    </w:p>
    <w:p w14:paraId="063755E0" w14:textId="77777777" w:rsidR="002D4D2A" w:rsidRDefault="002D4D2A" w:rsidP="002D4D2A">
      <w:pPr>
        <w:pStyle w:val="aff0"/>
        <w:numPr>
          <w:ilvl w:val="1"/>
          <w:numId w:val="47"/>
        </w:numPr>
        <w:ind w:firstLineChars="0"/>
        <w:jc w:val="both"/>
        <w:rPr>
          <w:b/>
          <w:bCs/>
          <w:sz w:val="22"/>
          <w:szCs w:val="22"/>
          <w:lang w:eastAsia="ko-KR"/>
        </w:rPr>
      </w:pPr>
      <w:r w:rsidRPr="00455A24">
        <w:rPr>
          <w:b/>
          <w:bCs/>
          <w:sz w:val="22"/>
          <w:szCs w:val="22"/>
          <w:lang w:eastAsia="ko-KR"/>
        </w:rPr>
        <w:t>CSI-RS associated by RadioLinkMonitoringConfig and BeamFailureDetection (for RLM and BFD)</w:t>
      </w:r>
    </w:p>
    <w:p w14:paraId="13E632D1" w14:textId="77777777" w:rsidR="002D4D2A" w:rsidRPr="00455A24" w:rsidRDefault="002D4D2A" w:rsidP="002D4D2A">
      <w:pPr>
        <w:pStyle w:val="aff0"/>
        <w:numPr>
          <w:ilvl w:val="1"/>
          <w:numId w:val="47"/>
        </w:numPr>
        <w:ind w:firstLineChars="0"/>
        <w:jc w:val="both"/>
        <w:rPr>
          <w:b/>
          <w:bCs/>
          <w:sz w:val="22"/>
          <w:szCs w:val="22"/>
          <w:lang w:eastAsia="ko-KR"/>
        </w:rPr>
      </w:pPr>
      <w:r>
        <w:rPr>
          <w:rFonts w:hint="eastAsia"/>
          <w:b/>
          <w:bCs/>
          <w:sz w:val="22"/>
          <w:szCs w:val="22"/>
          <w:lang w:eastAsia="ja-JP"/>
        </w:rPr>
        <w:t>P</w:t>
      </w:r>
      <w:r>
        <w:rPr>
          <w:b/>
          <w:bCs/>
          <w:sz w:val="22"/>
          <w:szCs w:val="22"/>
          <w:lang w:eastAsia="ja-JP"/>
        </w:rPr>
        <w:t>eriodic/semi-persistent CSI-RS for beam management</w:t>
      </w:r>
    </w:p>
    <w:p w14:paraId="0138377F" w14:textId="77777777" w:rsidR="002D4D2A" w:rsidRPr="00455A24" w:rsidRDefault="002D4D2A" w:rsidP="002D4D2A">
      <w:pPr>
        <w:pStyle w:val="aff0"/>
        <w:numPr>
          <w:ilvl w:val="1"/>
          <w:numId w:val="47"/>
        </w:numPr>
        <w:ind w:firstLineChars="0"/>
        <w:jc w:val="both"/>
        <w:rPr>
          <w:b/>
          <w:bCs/>
          <w:sz w:val="22"/>
          <w:szCs w:val="22"/>
          <w:lang w:eastAsia="ko-KR"/>
        </w:rPr>
      </w:pPr>
      <w:r w:rsidRPr="00455A24">
        <w:rPr>
          <w:b/>
          <w:bCs/>
          <w:sz w:val="22"/>
          <w:szCs w:val="22"/>
          <w:lang w:eastAsia="ko-KR"/>
        </w:rPr>
        <w:t>PRS</w:t>
      </w:r>
    </w:p>
    <w:p w14:paraId="64B5C61F" w14:textId="77777777" w:rsidR="002D4D2A" w:rsidRPr="00455A24" w:rsidRDefault="002D4D2A" w:rsidP="002D4D2A">
      <w:pPr>
        <w:pStyle w:val="aff0"/>
        <w:numPr>
          <w:ilvl w:val="0"/>
          <w:numId w:val="47"/>
        </w:numPr>
        <w:ind w:firstLineChars="0"/>
        <w:jc w:val="both"/>
        <w:rPr>
          <w:b/>
          <w:bCs/>
          <w:sz w:val="22"/>
          <w:szCs w:val="22"/>
          <w:lang w:eastAsia="ko-KR"/>
        </w:rPr>
      </w:pPr>
      <w:r w:rsidRPr="00455A24">
        <w:rPr>
          <w:b/>
          <w:bCs/>
          <w:sz w:val="22"/>
          <w:szCs w:val="22"/>
          <w:lang w:eastAsia="ko-KR"/>
        </w:rPr>
        <w:t>UL:</w:t>
      </w:r>
    </w:p>
    <w:p w14:paraId="2C7E7BF0" w14:textId="77777777" w:rsidR="002D4D2A" w:rsidRPr="00455A24" w:rsidRDefault="002D4D2A" w:rsidP="002D4D2A">
      <w:pPr>
        <w:pStyle w:val="aff0"/>
        <w:numPr>
          <w:ilvl w:val="1"/>
          <w:numId w:val="47"/>
        </w:numPr>
        <w:ind w:firstLineChars="0"/>
        <w:jc w:val="both"/>
        <w:rPr>
          <w:b/>
          <w:bCs/>
          <w:sz w:val="22"/>
          <w:szCs w:val="22"/>
          <w:lang w:eastAsia="ko-KR"/>
        </w:rPr>
      </w:pPr>
      <w:r>
        <w:rPr>
          <w:rFonts w:hint="eastAsia"/>
          <w:b/>
          <w:bCs/>
          <w:sz w:val="22"/>
          <w:szCs w:val="22"/>
          <w:lang w:eastAsia="ja-JP"/>
        </w:rPr>
        <w:t>H</w:t>
      </w:r>
      <w:r>
        <w:rPr>
          <w:b/>
          <w:bCs/>
          <w:sz w:val="22"/>
          <w:szCs w:val="22"/>
          <w:lang w:eastAsia="ja-JP"/>
        </w:rPr>
        <w:t>ARQ feedback for SPS PDSCH</w:t>
      </w:r>
    </w:p>
    <w:p w14:paraId="0B6581FA" w14:textId="77777777" w:rsidR="002D4D2A" w:rsidRDefault="002D4D2A" w:rsidP="002D4D2A">
      <w:pPr>
        <w:pStyle w:val="aff0"/>
        <w:numPr>
          <w:ilvl w:val="0"/>
          <w:numId w:val="47"/>
        </w:numPr>
        <w:spacing w:after="240"/>
        <w:ind w:firstLineChars="0"/>
        <w:jc w:val="both"/>
        <w:rPr>
          <w:b/>
          <w:bCs/>
          <w:sz w:val="22"/>
          <w:szCs w:val="22"/>
          <w:lang w:eastAsia="ko-KR"/>
        </w:rPr>
      </w:pPr>
      <w:r w:rsidRPr="00455A24">
        <w:rPr>
          <w:b/>
          <w:bCs/>
          <w:sz w:val="22"/>
          <w:szCs w:val="22"/>
          <w:lang w:eastAsia="ko-KR"/>
        </w:rPr>
        <w:t>Note: For aperiodic CSI-RS/SRS, if it is triggered by PDCCH transmitted during active period, the UE is expected to receive/transmit it.</w:t>
      </w:r>
    </w:p>
    <w:p w14:paraId="074A912C" w14:textId="77777777" w:rsidR="002D4D2A" w:rsidRDefault="002D4D2A" w:rsidP="002D4D2A">
      <w:pPr>
        <w:jc w:val="both"/>
        <w:rPr>
          <w:b/>
          <w:bCs/>
          <w:sz w:val="22"/>
          <w:szCs w:val="22"/>
          <w:lang w:eastAsia="ko-KR"/>
        </w:rPr>
      </w:pPr>
      <w:r w:rsidRPr="00455A24">
        <w:rPr>
          <w:b/>
          <w:bCs/>
          <w:sz w:val="22"/>
          <w:szCs w:val="22"/>
          <w:lang w:eastAsia="ko-KR"/>
        </w:rPr>
        <w:t xml:space="preserve">Proposal </w:t>
      </w:r>
      <w:r>
        <w:rPr>
          <w:b/>
          <w:bCs/>
          <w:sz w:val="22"/>
          <w:szCs w:val="22"/>
          <w:lang w:eastAsia="ko-KR"/>
        </w:rPr>
        <w:t>5</w:t>
      </w:r>
      <w:r w:rsidRPr="00455A24">
        <w:rPr>
          <w:b/>
          <w:bCs/>
          <w:sz w:val="22"/>
          <w:szCs w:val="22"/>
          <w:lang w:eastAsia="ko-KR"/>
        </w:rPr>
        <w:t>: During Cell DTX/DRX non-active time,</w:t>
      </w:r>
      <w:r>
        <w:rPr>
          <w:b/>
          <w:bCs/>
          <w:sz w:val="22"/>
          <w:szCs w:val="22"/>
          <w:lang w:eastAsia="ko-KR"/>
        </w:rPr>
        <w:t xml:space="preserve"> a Rel.18 UE can be configured to receive/transmit the </w:t>
      </w:r>
      <w:r w:rsidRPr="00455A24">
        <w:rPr>
          <w:b/>
          <w:bCs/>
          <w:sz w:val="22"/>
          <w:szCs w:val="22"/>
          <w:lang w:eastAsia="ko-KR"/>
        </w:rPr>
        <w:t xml:space="preserve">following UE-specific channels/signals </w:t>
      </w:r>
      <w:r>
        <w:rPr>
          <w:b/>
          <w:bCs/>
          <w:sz w:val="22"/>
          <w:szCs w:val="22"/>
          <w:lang w:eastAsia="ko-KR"/>
        </w:rPr>
        <w:t>for latency stringent and emergency data</w:t>
      </w:r>
      <w:r w:rsidRPr="00455A24">
        <w:rPr>
          <w:b/>
          <w:bCs/>
          <w:sz w:val="22"/>
          <w:szCs w:val="22"/>
          <w:lang w:eastAsia="ko-KR"/>
        </w:rPr>
        <w:t>:</w:t>
      </w:r>
    </w:p>
    <w:p w14:paraId="52B005CC" w14:textId="77777777" w:rsidR="002D4D2A" w:rsidRPr="00455A24" w:rsidRDefault="002D4D2A" w:rsidP="002D4D2A">
      <w:pPr>
        <w:pStyle w:val="aff0"/>
        <w:numPr>
          <w:ilvl w:val="0"/>
          <w:numId w:val="47"/>
        </w:numPr>
        <w:ind w:firstLineChars="0"/>
        <w:jc w:val="both"/>
        <w:rPr>
          <w:b/>
          <w:bCs/>
          <w:sz w:val="22"/>
          <w:szCs w:val="22"/>
          <w:lang w:eastAsia="ko-KR"/>
        </w:rPr>
      </w:pPr>
      <w:r w:rsidRPr="00455A24">
        <w:rPr>
          <w:b/>
          <w:bCs/>
          <w:sz w:val="22"/>
          <w:szCs w:val="22"/>
          <w:lang w:eastAsia="ko-KR"/>
        </w:rPr>
        <w:lastRenderedPageBreak/>
        <w:t>DL:</w:t>
      </w:r>
    </w:p>
    <w:p w14:paraId="45DB4185" w14:textId="77777777" w:rsidR="002D4D2A" w:rsidRPr="00455A24" w:rsidRDefault="002D4D2A" w:rsidP="002D4D2A">
      <w:pPr>
        <w:pStyle w:val="aff0"/>
        <w:numPr>
          <w:ilvl w:val="1"/>
          <w:numId w:val="47"/>
        </w:numPr>
        <w:ind w:firstLineChars="0"/>
        <w:jc w:val="both"/>
        <w:rPr>
          <w:b/>
          <w:bCs/>
          <w:sz w:val="22"/>
          <w:szCs w:val="22"/>
          <w:lang w:eastAsia="ko-KR"/>
        </w:rPr>
      </w:pPr>
      <w:r>
        <w:rPr>
          <w:b/>
          <w:bCs/>
          <w:sz w:val="22"/>
          <w:szCs w:val="22"/>
          <w:lang w:eastAsia="ko-KR"/>
        </w:rPr>
        <w:t>UE-specific PDCCH for retransmission</w:t>
      </w:r>
    </w:p>
    <w:p w14:paraId="076D6010" w14:textId="77777777" w:rsidR="002D4D2A" w:rsidRPr="00455A24" w:rsidRDefault="002D4D2A" w:rsidP="002D4D2A">
      <w:pPr>
        <w:pStyle w:val="aff0"/>
        <w:numPr>
          <w:ilvl w:val="0"/>
          <w:numId w:val="47"/>
        </w:numPr>
        <w:ind w:firstLineChars="0"/>
        <w:jc w:val="both"/>
        <w:rPr>
          <w:b/>
          <w:bCs/>
          <w:sz w:val="22"/>
          <w:szCs w:val="22"/>
          <w:lang w:eastAsia="ko-KR"/>
        </w:rPr>
      </w:pPr>
      <w:r w:rsidRPr="00455A24">
        <w:rPr>
          <w:b/>
          <w:bCs/>
          <w:sz w:val="22"/>
          <w:szCs w:val="22"/>
          <w:lang w:eastAsia="ko-KR"/>
        </w:rPr>
        <w:t>UL:</w:t>
      </w:r>
    </w:p>
    <w:p w14:paraId="0A0B0A00" w14:textId="77777777" w:rsidR="002D4D2A" w:rsidRDefault="002D4D2A" w:rsidP="002D4D2A">
      <w:pPr>
        <w:pStyle w:val="aff0"/>
        <w:numPr>
          <w:ilvl w:val="1"/>
          <w:numId w:val="47"/>
        </w:numPr>
        <w:ind w:firstLineChars="0"/>
        <w:jc w:val="both"/>
        <w:rPr>
          <w:b/>
          <w:bCs/>
          <w:sz w:val="22"/>
          <w:szCs w:val="22"/>
          <w:lang w:eastAsia="ko-KR"/>
        </w:rPr>
      </w:pPr>
      <w:r>
        <w:rPr>
          <w:b/>
          <w:bCs/>
          <w:sz w:val="22"/>
          <w:szCs w:val="22"/>
          <w:lang w:eastAsia="ja-JP"/>
        </w:rPr>
        <w:t>SR</w:t>
      </w:r>
    </w:p>
    <w:p w14:paraId="648B60B7" w14:textId="77777777" w:rsidR="002D4D2A" w:rsidRPr="008879B7" w:rsidRDefault="002D4D2A" w:rsidP="002D4D2A">
      <w:pPr>
        <w:pStyle w:val="aff0"/>
        <w:numPr>
          <w:ilvl w:val="1"/>
          <w:numId w:val="47"/>
        </w:numPr>
        <w:ind w:firstLineChars="0"/>
        <w:jc w:val="both"/>
        <w:rPr>
          <w:b/>
          <w:bCs/>
          <w:sz w:val="22"/>
          <w:szCs w:val="22"/>
          <w:lang w:eastAsia="ko-KR"/>
        </w:rPr>
      </w:pPr>
      <w:r>
        <w:rPr>
          <w:rFonts w:hint="eastAsia"/>
          <w:b/>
          <w:bCs/>
          <w:sz w:val="22"/>
          <w:szCs w:val="22"/>
          <w:lang w:eastAsia="ja-JP"/>
        </w:rPr>
        <w:t>H</w:t>
      </w:r>
      <w:r>
        <w:rPr>
          <w:b/>
          <w:bCs/>
          <w:sz w:val="22"/>
          <w:szCs w:val="22"/>
          <w:lang w:eastAsia="ja-JP"/>
        </w:rPr>
        <w:t>ARQ feedback to DG PDSCH for retransmission</w:t>
      </w:r>
    </w:p>
    <w:p w14:paraId="0C16F1A2" w14:textId="77777777" w:rsidR="00F41D6D" w:rsidRPr="002D4D2A" w:rsidRDefault="00F41D6D" w:rsidP="001B7C71">
      <w:pPr>
        <w:pStyle w:val="LGTdoc"/>
        <w:spacing w:after="120"/>
        <w:rPr>
          <w:b/>
          <w:bCs/>
          <w:sz w:val="22"/>
          <w:szCs w:val="22"/>
          <w:lang w:val="en-US" w:eastAsia="ja-JP"/>
        </w:rPr>
      </w:pPr>
    </w:p>
    <w:p w14:paraId="10853914" w14:textId="5B1683E0" w:rsidR="007F37E8" w:rsidRPr="002163E7" w:rsidRDefault="007F37E8" w:rsidP="001B7C71">
      <w:pPr>
        <w:pStyle w:val="1"/>
        <w:spacing w:beforeLines="50" w:before="156" w:afterLines="50" w:after="156"/>
        <w:jc w:val="both"/>
        <w:rPr>
          <w:rFonts w:ascii="Times New Roman" w:eastAsia="ＭＳ 明朝" w:hAnsi="Times New Roman"/>
          <w:b/>
          <w:bCs w:val="0"/>
          <w:kern w:val="2"/>
          <w:sz w:val="22"/>
          <w:szCs w:val="22"/>
        </w:rPr>
      </w:pPr>
      <w:r w:rsidRPr="002163E7">
        <w:rPr>
          <w:rFonts w:ascii="Times New Roman" w:eastAsia="ＭＳ 明朝" w:hAnsi="Times New Roman"/>
          <w:b/>
          <w:bCs w:val="0"/>
          <w:kern w:val="2"/>
          <w:sz w:val="22"/>
          <w:szCs w:val="22"/>
        </w:rPr>
        <w:t>References</w:t>
      </w:r>
    </w:p>
    <w:p w14:paraId="31483E60" w14:textId="24B79478" w:rsidR="003F2006" w:rsidRPr="002163E7" w:rsidRDefault="00EB74EC" w:rsidP="001B7C71">
      <w:pPr>
        <w:pStyle w:val="a5"/>
        <w:suppressAutoHyphens/>
        <w:spacing w:afterLines="50" w:after="156"/>
        <w:jc w:val="both"/>
        <w:rPr>
          <w:rFonts w:eastAsia="ＭＳ 明朝"/>
          <w:sz w:val="22"/>
          <w:szCs w:val="22"/>
          <w:lang w:eastAsia="ja-JP"/>
        </w:rPr>
      </w:pPr>
      <w:bookmarkStart w:id="6" w:name="_Ref520980791"/>
      <w:bookmarkEnd w:id="5"/>
      <w:r w:rsidRPr="002163E7">
        <w:rPr>
          <w:rFonts w:eastAsia="ＭＳ 明朝"/>
          <w:sz w:val="22"/>
          <w:szCs w:val="22"/>
          <w:lang w:val="it-IT" w:eastAsia="ja-JP"/>
        </w:rPr>
        <w:t xml:space="preserve">[1] </w:t>
      </w:r>
      <w:r w:rsidRPr="002163E7">
        <w:rPr>
          <w:sz w:val="22"/>
          <w:szCs w:val="22"/>
        </w:rPr>
        <w:t>RP-223540</w:t>
      </w:r>
      <w:bookmarkEnd w:id="6"/>
      <w:r w:rsidRPr="002163E7">
        <w:rPr>
          <w:sz w:val="22"/>
          <w:szCs w:val="22"/>
        </w:rPr>
        <w:t xml:space="preserve">, “New WID: Network energy savings for NR”, </w:t>
      </w:r>
      <w:r w:rsidRPr="002163E7">
        <w:rPr>
          <w:rFonts w:eastAsia="ＭＳ 明朝"/>
          <w:sz w:val="22"/>
          <w:szCs w:val="22"/>
          <w:lang w:eastAsia="ja-JP"/>
        </w:rPr>
        <w:t>RAN#98e, Dec. 12-16, 2022</w:t>
      </w:r>
    </w:p>
    <w:sectPr w:rsidR="003F2006" w:rsidRPr="002163E7"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C3FDE" w14:textId="77777777" w:rsidR="00972D32" w:rsidRDefault="00972D32">
      <w:r>
        <w:separator/>
      </w:r>
    </w:p>
  </w:endnote>
  <w:endnote w:type="continuationSeparator" w:id="0">
    <w:p w14:paraId="54AEB236" w14:textId="77777777" w:rsidR="00972D32" w:rsidRDefault="00972D32">
      <w:r>
        <w:continuationSeparator/>
      </w:r>
    </w:p>
  </w:endnote>
  <w:endnote w:type="continuationNotice" w:id="1">
    <w:p w14:paraId="556C42A3" w14:textId="77777777" w:rsidR="00972D32" w:rsidRDefault="00972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0B3E" w14:textId="77777777" w:rsidR="00972D32" w:rsidRDefault="00972D32">
      <w:r>
        <w:separator/>
      </w:r>
    </w:p>
  </w:footnote>
  <w:footnote w:type="continuationSeparator" w:id="0">
    <w:p w14:paraId="6C61E322" w14:textId="77777777" w:rsidR="00972D32" w:rsidRDefault="00972D32">
      <w:r>
        <w:continuationSeparator/>
      </w:r>
    </w:p>
  </w:footnote>
  <w:footnote w:type="continuationNotice" w:id="1">
    <w:p w14:paraId="577B3194" w14:textId="77777777" w:rsidR="00972D32" w:rsidRDefault="00972D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7520BCE"/>
    <w:multiLevelType w:val="hybridMultilevel"/>
    <w:tmpl w:val="166A3DF8"/>
    <w:lvl w:ilvl="0" w:tplc="63F2BFAE">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4805FF"/>
    <w:multiLevelType w:val="hybridMultilevel"/>
    <w:tmpl w:val="CCBCD348"/>
    <w:lvl w:ilvl="0" w:tplc="310C4DA0">
      <w:start w:val="1"/>
      <w:numFmt w:val="bullet"/>
      <w:lvlText w:val="•"/>
      <w:lvlJc w:val="left"/>
      <w:pPr>
        <w:ind w:left="420" w:hanging="420"/>
      </w:pPr>
      <w:rPr>
        <w:rFonts w:ascii="Arial"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B266F"/>
    <w:multiLevelType w:val="hybridMultilevel"/>
    <w:tmpl w:val="6E32010E"/>
    <w:lvl w:ilvl="0" w:tplc="185ABBD2">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E11106"/>
    <w:multiLevelType w:val="hybridMultilevel"/>
    <w:tmpl w:val="84A08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10704"/>
    <w:multiLevelType w:val="hybridMultilevel"/>
    <w:tmpl w:val="C99AC5EA"/>
    <w:lvl w:ilvl="0" w:tplc="6F0233D6">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4104DA9"/>
    <w:multiLevelType w:val="hybridMultilevel"/>
    <w:tmpl w:val="2A86CEC0"/>
    <w:lvl w:ilvl="0" w:tplc="5C4C614E">
      <w:start w:val="1"/>
      <w:numFmt w:val="bullet"/>
      <w:lvlText w:val="○"/>
      <w:lvlJc w:val="left"/>
      <w:pPr>
        <w:tabs>
          <w:tab w:val="num" w:pos="720"/>
        </w:tabs>
        <w:ind w:left="720" w:hanging="360"/>
      </w:pPr>
      <w:rPr>
        <w:rFonts w:ascii="Tahoma" w:hAnsi="Tahoma" w:hint="default"/>
      </w:rPr>
    </w:lvl>
    <w:lvl w:ilvl="1" w:tplc="61EAA1E4">
      <w:numFmt w:val="bullet"/>
      <w:lvlText w:val="○"/>
      <w:lvlJc w:val="left"/>
      <w:pPr>
        <w:tabs>
          <w:tab w:val="num" w:pos="1440"/>
        </w:tabs>
        <w:ind w:left="1440" w:hanging="360"/>
      </w:pPr>
      <w:rPr>
        <w:rFonts w:ascii="Tahoma" w:hAnsi="Tahoma" w:hint="default"/>
      </w:rPr>
    </w:lvl>
    <w:lvl w:ilvl="2" w:tplc="538EEF4C" w:tentative="1">
      <w:start w:val="1"/>
      <w:numFmt w:val="bullet"/>
      <w:lvlText w:val="○"/>
      <w:lvlJc w:val="left"/>
      <w:pPr>
        <w:tabs>
          <w:tab w:val="num" w:pos="2160"/>
        </w:tabs>
        <w:ind w:left="2160" w:hanging="360"/>
      </w:pPr>
      <w:rPr>
        <w:rFonts w:ascii="Tahoma" w:hAnsi="Tahoma" w:hint="default"/>
      </w:rPr>
    </w:lvl>
    <w:lvl w:ilvl="3" w:tplc="DDC8C960" w:tentative="1">
      <w:start w:val="1"/>
      <w:numFmt w:val="bullet"/>
      <w:lvlText w:val="○"/>
      <w:lvlJc w:val="left"/>
      <w:pPr>
        <w:tabs>
          <w:tab w:val="num" w:pos="2880"/>
        </w:tabs>
        <w:ind w:left="2880" w:hanging="360"/>
      </w:pPr>
      <w:rPr>
        <w:rFonts w:ascii="Tahoma" w:hAnsi="Tahoma" w:hint="default"/>
      </w:rPr>
    </w:lvl>
    <w:lvl w:ilvl="4" w:tplc="035C5874" w:tentative="1">
      <w:start w:val="1"/>
      <w:numFmt w:val="bullet"/>
      <w:lvlText w:val="○"/>
      <w:lvlJc w:val="left"/>
      <w:pPr>
        <w:tabs>
          <w:tab w:val="num" w:pos="3600"/>
        </w:tabs>
        <w:ind w:left="3600" w:hanging="360"/>
      </w:pPr>
      <w:rPr>
        <w:rFonts w:ascii="Tahoma" w:hAnsi="Tahoma" w:hint="default"/>
      </w:rPr>
    </w:lvl>
    <w:lvl w:ilvl="5" w:tplc="AE0A569A" w:tentative="1">
      <w:start w:val="1"/>
      <w:numFmt w:val="bullet"/>
      <w:lvlText w:val="○"/>
      <w:lvlJc w:val="left"/>
      <w:pPr>
        <w:tabs>
          <w:tab w:val="num" w:pos="4320"/>
        </w:tabs>
        <w:ind w:left="4320" w:hanging="360"/>
      </w:pPr>
      <w:rPr>
        <w:rFonts w:ascii="Tahoma" w:hAnsi="Tahoma" w:hint="default"/>
      </w:rPr>
    </w:lvl>
    <w:lvl w:ilvl="6" w:tplc="B644DF90" w:tentative="1">
      <w:start w:val="1"/>
      <w:numFmt w:val="bullet"/>
      <w:lvlText w:val="○"/>
      <w:lvlJc w:val="left"/>
      <w:pPr>
        <w:tabs>
          <w:tab w:val="num" w:pos="5040"/>
        </w:tabs>
        <w:ind w:left="5040" w:hanging="360"/>
      </w:pPr>
      <w:rPr>
        <w:rFonts w:ascii="Tahoma" w:hAnsi="Tahoma" w:hint="default"/>
      </w:rPr>
    </w:lvl>
    <w:lvl w:ilvl="7" w:tplc="506E10EC" w:tentative="1">
      <w:start w:val="1"/>
      <w:numFmt w:val="bullet"/>
      <w:lvlText w:val="○"/>
      <w:lvlJc w:val="left"/>
      <w:pPr>
        <w:tabs>
          <w:tab w:val="num" w:pos="5760"/>
        </w:tabs>
        <w:ind w:left="5760" w:hanging="360"/>
      </w:pPr>
      <w:rPr>
        <w:rFonts w:ascii="Tahoma" w:hAnsi="Tahoma" w:hint="default"/>
      </w:rPr>
    </w:lvl>
    <w:lvl w:ilvl="8" w:tplc="9F169830"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1A6B304B"/>
    <w:multiLevelType w:val="hybridMultilevel"/>
    <w:tmpl w:val="B5CA990E"/>
    <w:lvl w:ilvl="0" w:tplc="5426A3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E74B82"/>
    <w:multiLevelType w:val="hybridMultilevel"/>
    <w:tmpl w:val="F17482C8"/>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B404CF"/>
    <w:multiLevelType w:val="multilevel"/>
    <w:tmpl w:val="1FB404C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17"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367F71"/>
    <w:multiLevelType w:val="hybridMultilevel"/>
    <w:tmpl w:val="E46E13F4"/>
    <w:lvl w:ilvl="0" w:tplc="8EB66C7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253B782A"/>
    <w:multiLevelType w:val="hybridMultilevel"/>
    <w:tmpl w:val="938E4850"/>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6FE102A"/>
    <w:multiLevelType w:val="hybridMultilevel"/>
    <w:tmpl w:val="044ACD5C"/>
    <w:lvl w:ilvl="0" w:tplc="1C5667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AB305A"/>
    <w:multiLevelType w:val="hybridMultilevel"/>
    <w:tmpl w:val="67082010"/>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839479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6C523F"/>
    <w:multiLevelType w:val="hybridMultilevel"/>
    <w:tmpl w:val="F9E8E42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821E3D"/>
    <w:multiLevelType w:val="hybridMultilevel"/>
    <w:tmpl w:val="F73C5D80"/>
    <w:lvl w:ilvl="0" w:tplc="C862077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3126C7D"/>
    <w:multiLevelType w:val="hybridMultilevel"/>
    <w:tmpl w:val="A216AA4A"/>
    <w:lvl w:ilvl="0" w:tplc="310C4DA0">
      <w:start w:val="1"/>
      <w:numFmt w:val="bullet"/>
      <w:lvlText w:val="•"/>
      <w:lvlJc w:val="left"/>
      <w:pPr>
        <w:ind w:left="420" w:hanging="420"/>
      </w:pPr>
      <w:rPr>
        <w:rFonts w:ascii="Arial"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592569F"/>
    <w:multiLevelType w:val="hybridMultilevel"/>
    <w:tmpl w:val="D9A63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03D5"/>
    <w:multiLevelType w:val="hybridMultilevel"/>
    <w:tmpl w:val="EFC4FAF4"/>
    <w:lvl w:ilvl="0" w:tplc="36DAD116">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3" w15:restartNumberingAfterBreak="0">
    <w:nsid w:val="6EFD30B6"/>
    <w:multiLevelType w:val="hybridMultilevel"/>
    <w:tmpl w:val="C9C88C66"/>
    <w:lvl w:ilvl="0" w:tplc="310C4DA0">
      <w:start w:val="1"/>
      <w:numFmt w:val="bullet"/>
      <w:lvlText w:val="•"/>
      <w:lvlJc w:val="left"/>
      <w:pPr>
        <w:ind w:left="420" w:hanging="420"/>
      </w:pPr>
      <w:rPr>
        <w:rFonts w:ascii="Arial"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03157D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rFonts w:hint="default"/>
        <w:sz w:val="22"/>
        <w:szCs w:val="22"/>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38505F7"/>
    <w:multiLevelType w:val="hybridMultilevel"/>
    <w:tmpl w:val="20E43B5E"/>
    <w:lvl w:ilvl="0" w:tplc="E1285194">
      <w:start w:val="5"/>
      <w:numFmt w:val="decimal"/>
      <w:lvlText w:val="%1."/>
      <w:lvlJc w:val="left"/>
      <w:pPr>
        <w:ind w:left="360" w:hanging="360"/>
      </w:pPr>
      <w:rPr>
        <w:rFonts w:hint="default"/>
      </w:rPr>
    </w:lvl>
    <w:lvl w:ilvl="1" w:tplc="04090017" w:tentative="1">
      <w:start w:val="1"/>
      <w:numFmt w:val="aiueoFullWidth"/>
      <w:lvlText w:val="(%2)"/>
      <w:lvlJc w:val="left"/>
      <w:pPr>
        <w:ind w:left="-419" w:hanging="420"/>
      </w:pPr>
    </w:lvl>
    <w:lvl w:ilvl="2" w:tplc="04090011" w:tentative="1">
      <w:start w:val="1"/>
      <w:numFmt w:val="decimalEnclosedCircle"/>
      <w:lvlText w:val="%3"/>
      <w:lvlJc w:val="left"/>
      <w:pPr>
        <w:ind w:left="1" w:hanging="420"/>
      </w:pPr>
    </w:lvl>
    <w:lvl w:ilvl="3" w:tplc="0409000F" w:tentative="1">
      <w:start w:val="1"/>
      <w:numFmt w:val="decimal"/>
      <w:lvlText w:val="%4."/>
      <w:lvlJc w:val="left"/>
      <w:pPr>
        <w:ind w:left="421" w:hanging="420"/>
      </w:pPr>
    </w:lvl>
    <w:lvl w:ilvl="4" w:tplc="04090017" w:tentative="1">
      <w:start w:val="1"/>
      <w:numFmt w:val="aiueoFullWidth"/>
      <w:lvlText w:val="(%5)"/>
      <w:lvlJc w:val="left"/>
      <w:pPr>
        <w:ind w:left="841" w:hanging="420"/>
      </w:pPr>
    </w:lvl>
    <w:lvl w:ilvl="5" w:tplc="04090011" w:tentative="1">
      <w:start w:val="1"/>
      <w:numFmt w:val="decimalEnclosedCircle"/>
      <w:lvlText w:val="%6"/>
      <w:lvlJc w:val="left"/>
      <w:pPr>
        <w:ind w:left="1261" w:hanging="420"/>
      </w:pPr>
    </w:lvl>
    <w:lvl w:ilvl="6" w:tplc="0409000F" w:tentative="1">
      <w:start w:val="1"/>
      <w:numFmt w:val="decimal"/>
      <w:lvlText w:val="%7."/>
      <w:lvlJc w:val="left"/>
      <w:pPr>
        <w:ind w:left="1681" w:hanging="420"/>
      </w:pPr>
    </w:lvl>
    <w:lvl w:ilvl="7" w:tplc="04090017" w:tentative="1">
      <w:start w:val="1"/>
      <w:numFmt w:val="aiueoFullWidth"/>
      <w:lvlText w:val="(%8)"/>
      <w:lvlJc w:val="left"/>
      <w:pPr>
        <w:ind w:left="2101" w:hanging="420"/>
      </w:pPr>
    </w:lvl>
    <w:lvl w:ilvl="8" w:tplc="04090011" w:tentative="1">
      <w:start w:val="1"/>
      <w:numFmt w:val="decimalEnclosedCircle"/>
      <w:lvlText w:val="%9"/>
      <w:lvlJc w:val="left"/>
      <w:pPr>
        <w:ind w:left="2521" w:hanging="420"/>
      </w:pPr>
    </w:lvl>
  </w:abstractNum>
  <w:abstractNum w:abstractNumId="4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1309E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2081221">
    <w:abstractNumId w:val="1"/>
  </w:num>
  <w:num w:numId="2" w16cid:durableId="293802788">
    <w:abstractNumId w:val="36"/>
  </w:num>
  <w:num w:numId="3" w16cid:durableId="1145898006">
    <w:abstractNumId w:val="45"/>
  </w:num>
  <w:num w:numId="4" w16cid:durableId="1080251664">
    <w:abstractNumId w:val="22"/>
  </w:num>
  <w:num w:numId="5" w16cid:durableId="487214421">
    <w:abstractNumId w:val="50"/>
  </w:num>
  <w:num w:numId="6" w16cid:durableId="1391147133">
    <w:abstractNumId w:val="23"/>
  </w:num>
  <w:num w:numId="7" w16cid:durableId="1028989417">
    <w:abstractNumId w:val="34"/>
  </w:num>
  <w:num w:numId="8" w16cid:durableId="1780104530">
    <w:abstractNumId w:val="48"/>
  </w:num>
  <w:num w:numId="9" w16cid:durableId="18384924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2062112">
    <w:abstractNumId w:val="38"/>
  </w:num>
  <w:num w:numId="11" w16cid:durableId="995838664">
    <w:abstractNumId w:val="28"/>
  </w:num>
  <w:num w:numId="12" w16cid:durableId="993680684">
    <w:abstractNumId w:val="13"/>
  </w:num>
  <w:num w:numId="13" w16cid:durableId="765269888">
    <w:abstractNumId w:val="39"/>
  </w:num>
  <w:num w:numId="14" w16cid:durableId="428744108">
    <w:abstractNumId w:val="18"/>
  </w:num>
  <w:num w:numId="15" w16cid:durableId="500893827">
    <w:abstractNumId w:val="10"/>
  </w:num>
  <w:num w:numId="16" w16cid:durableId="1857959375">
    <w:abstractNumId w:val="44"/>
  </w:num>
  <w:num w:numId="17" w16cid:durableId="1444112385">
    <w:abstractNumId w:val="24"/>
  </w:num>
  <w:num w:numId="18" w16cid:durableId="1863980755">
    <w:abstractNumId w:val="47"/>
  </w:num>
  <w:num w:numId="19" w16cid:durableId="1630278805">
    <w:abstractNumId w:val="6"/>
  </w:num>
  <w:num w:numId="20" w16cid:durableId="1070926568">
    <w:abstractNumId w:val="4"/>
  </w:num>
  <w:num w:numId="21" w16cid:durableId="946816272">
    <w:abstractNumId w:val="20"/>
  </w:num>
  <w:num w:numId="22" w16cid:durableId="287785270">
    <w:abstractNumId w:val="12"/>
  </w:num>
  <w:num w:numId="23" w16cid:durableId="1995723251">
    <w:abstractNumId w:val="30"/>
  </w:num>
  <w:num w:numId="24" w16cid:durableId="1120029043">
    <w:abstractNumId w:val="31"/>
  </w:num>
  <w:num w:numId="25" w16cid:durableId="2063209531">
    <w:abstractNumId w:val="26"/>
  </w:num>
  <w:num w:numId="26" w16cid:durableId="293486171">
    <w:abstractNumId w:val="14"/>
  </w:num>
  <w:num w:numId="27" w16cid:durableId="1331102545">
    <w:abstractNumId w:val="45"/>
  </w:num>
  <w:num w:numId="28" w16cid:durableId="1848862623">
    <w:abstractNumId w:val="45"/>
  </w:num>
  <w:num w:numId="29" w16cid:durableId="269240452">
    <w:abstractNumId w:val="45"/>
  </w:num>
  <w:num w:numId="30" w16cid:durableId="1886526388">
    <w:abstractNumId w:val="45"/>
  </w:num>
  <w:num w:numId="31" w16cid:durableId="1489831838">
    <w:abstractNumId w:val="16"/>
  </w:num>
  <w:num w:numId="32" w16cid:durableId="658655319">
    <w:abstractNumId w:val="45"/>
  </w:num>
  <w:num w:numId="33" w16cid:durableId="1699086990">
    <w:abstractNumId w:val="3"/>
  </w:num>
  <w:num w:numId="34" w16cid:durableId="1866284066">
    <w:abstractNumId w:val="41"/>
    <w:lvlOverride w:ilvl="0">
      <w:startOverride w:val="1"/>
    </w:lvlOverride>
  </w:num>
  <w:num w:numId="35" w16cid:durableId="846406716">
    <w:abstractNumId w:val="45"/>
  </w:num>
  <w:num w:numId="36" w16cid:durableId="1256521930">
    <w:abstractNumId w:val="27"/>
  </w:num>
  <w:num w:numId="37" w16cid:durableId="1809396061">
    <w:abstractNumId w:val="40"/>
  </w:num>
  <w:num w:numId="38" w16cid:durableId="1779981385">
    <w:abstractNumId w:val="42"/>
  </w:num>
  <w:num w:numId="39" w16cid:durableId="1402482472">
    <w:abstractNumId w:val="0"/>
  </w:num>
  <w:num w:numId="40" w16cid:durableId="128134202">
    <w:abstractNumId w:val="35"/>
  </w:num>
  <w:num w:numId="41" w16cid:durableId="537360240">
    <w:abstractNumId w:val="11"/>
  </w:num>
  <w:num w:numId="42" w16cid:durableId="732969790">
    <w:abstractNumId w:val="43"/>
  </w:num>
  <w:num w:numId="43" w16cid:durableId="84377061">
    <w:abstractNumId w:val="5"/>
  </w:num>
  <w:num w:numId="44" w16cid:durableId="1932927148">
    <w:abstractNumId w:val="15"/>
  </w:num>
  <w:num w:numId="45" w16cid:durableId="1795050941">
    <w:abstractNumId w:val="7"/>
  </w:num>
  <w:num w:numId="46" w16cid:durableId="162161327">
    <w:abstractNumId w:val="2"/>
  </w:num>
  <w:num w:numId="47" w16cid:durableId="165488299">
    <w:abstractNumId w:val="17"/>
  </w:num>
  <w:num w:numId="48" w16cid:durableId="1896042684">
    <w:abstractNumId w:val="9"/>
  </w:num>
  <w:num w:numId="49" w16cid:durableId="162748521">
    <w:abstractNumId w:val="45"/>
  </w:num>
  <w:num w:numId="50" w16cid:durableId="35129243">
    <w:abstractNumId w:val="37"/>
  </w:num>
  <w:num w:numId="51" w16cid:durableId="1087388990">
    <w:abstractNumId w:val="21"/>
  </w:num>
  <w:num w:numId="52" w16cid:durableId="21514166">
    <w:abstractNumId w:val="8"/>
  </w:num>
  <w:num w:numId="53" w16cid:durableId="1641956301">
    <w:abstractNumId w:val="25"/>
  </w:num>
  <w:num w:numId="54" w16cid:durableId="1367098442">
    <w:abstractNumId w:val="32"/>
  </w:num>
  <w:num w:numId="55" w16cid:durableId="1283000354">
    <w:abstractNumId w:val="46"/>
  </w:num>
  <w:num w:numId="56" w16cid:durableId="95176865">
    <w:abstractNumId w:val="45"/>
  </w:num>
  <w:num w:numId="57" w16cid:durableId="1819569575">
    <w:abstractNumId w:val="49"/>
  </w:num>
  <w:num w:numId="58" w16cid:durableId="1577088276">
    <w:abstractNumId w:val="29"/>
  </w:num>
  <w:num w:numId="59" w16cid:durableId="182674418">
    <w:abstractNumId w:val="19"/>
  </w:num>
  <w:num w:numId="60" w16cid:durableId="480196243">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BC6"/>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29F"/>
    <w:rsid w:val="000109BB"/>
    <w:rsid w:val="00010D0E"/>
    <w:rsid w:val="00010F04"/>
    <w:rsid w:val="000113FE"/>
    <w:rsid w:val="000114B5"/>
    <w:rsid w:val="00011570"/>
    <w:rsid w:val="00011804"/>
    <w:rsid w:val="000118B3"/>
    <w:rsid w:val="000119CC"/>
    <w:rsid w:val="00011AC1"/>
    <w:rsid w:val="00011AD4"/>
    <w:rsid w:val="00011DED"/>
    <w:rsid w:val="00011FDA"/>
    <w:rsid w:val="0001205A"/>
    <w:rsid w:val="00012301"/>
    <w:rsid w:val="000123BD"/>
    <w:rsid w:val="000129AB"/>
    <w:rsid w:val="00012A0E"/>
    <w:rsid w:val="00012A7F"/>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707"/>
    <w:rsid w:val="0001499E"/>
    <w:rsid w:val="00014C0D"/>
    <w:rsid w:val="00014D72"/>
    <w:rsid w:val="00014F85"/>
    <w:rsid w:val="000151DA"/>
    <w:rsid w:val="00015490"/>
    <w:rsid w:val="000155A2"/>
    <w:rsid w:val="00015607"/>
    <w:rsid w:val="000159B3"/>
    <w:rsid w:val="000159D9"/>
    <w:rsid w:val="00015BA3"/>
    <w:rsid w:val="00015F1E"/>
    <w:rsid w:val="000161A3"/>
    <w:rsid w:val="00016224"/>
    <w:rsid w:val="000165F0"/>
    <w:rsid w:val="00016975"/>
    <w:rsid w:val="00016B93"/>
    <w:rsid w:val="00016DEB"/>
    <w:rsid w:val="00016DFC"/>
    <w:rsid w:val="000174BE"/>
    <w:rsid w:val="00017CD9"/>
    <w:rsid w:val="00017CED"/>
    <w:rsid w:val="00017F73"/>
    <w:rsid w:val="0002002F"/>
    <w:rsid w:val="0002033C"/>
    <w:rsid w:val="000206B1"/>
    <w:rsid w:val="0002084D"/>
    <w:rsid w:val="00020FAC"/>
    <w:rsid w:val="00021360"/>
    <w:rsid w:val="00021989"/>
    <w:rsid w:val="00021DCC"/>
    <w:rsid w:val="000223BE"/>
    <w:rsid w:val="000225E2"/>
    <w:rsid w:val="00022ADD"/>
    <w:rsid w:val="00022F12"/>
    <w:rsid w:val="00023587"/>
    <w:rsid w:val="000235D7"/>
    <w:rsid w:val="00023685"/>
    <w:rsid w:val="0002380F"/>
    <w:rsid w:val="00023B2E"/>
    <w:rsid w:val="000242B0"/>
    <w:rsid w:val="000244B9"/>
    <w:rsid w:val="00024590"/>
    <w:rsid w:val="000245DF"/>
    <w:rsid w:val="000246E9"/>
    <w:rsid w:val="000246F2"/>
    <w:rsid w:val="00024F48"/>
    <w:rsid w:val="00024F9C"/>
    <w:rsid w:val="00024FA9"/>
    <w:rsid w:val="00025770"/>
    <w:rsid w:val="00025863"/>
    <w:rsid w:val="000259E2"/>
    <w:rsid w:val="00025AC6"/>
    <w:rsid w:val="00025BA0"/>
    <w:rsid w:val="00025BBB"/>
    <w:rsid w:val="00025FF3"/>
    <w:rsid w:val="000262AF"/>
    <w:rsid w:val="00026523"/>
    <w:rsid w:val="00026543"/>
    <w:rsid w:val="0002691F"/>
    <w:rsid w:val="000269C1"/>
    <w:rsid w:val="00026A0B"/>
    <w:rsid w:val="00026A1A"/>
    <w:rsid w:val="00026DBE"/>
    <w:rsid w:val="0002734D"/>
    <w:rsid w:val="0002753B"/>
    <w:rsid w:val="00027588"/>
    <w:rsid w:val="00027A46"/>
    <w:rsid w:val="00027E59"/>
    <w:rsid w:val="0003016E"/>
    <w:rsid w:val="0003048D"/>
    <w:rsid w:val="00030593"/>
    <w:rsid w:val="000308DB"/>
    <w:rsid w:val="00030926"/>
    <w:rsid w:val="00030CEE"/>
    <w:rsid w:val="00030D5F"/>
    <w:rsid w:val="00030E32"/>
    <w:rsid w:val="000310B7"/>
    <w:rsid w:val="0003114D"/>
    <w:rsid w:val="00031648"/>
    <w:rsid w:val="0003177D"/>
    <w:rsid w:val="00031B21"/>
    <w:rsid w:val="00031CE3"/>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5021"/>
    <w:rsid w:val="00035082"/>
    <w:rsid w:val="000350C2"/>
    <w:rsid w:val="0003519A"/>
    <w:rsid w:val="000355C6"/>
    <w:rsid w:val="000356CC"/>
    <w:rsid w:val="00035A03"/>
    <w:rsid w:val="00035E95"/>
    <w:rsid w:val="00036200"/>
    <w:rsid w:val="0003625B"/>
    <w:rsid w:val="000364BA"/>
    <w:rsid w:val="000364CD"/>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34D7"/>
    <w:rsid w:val="000435CB"/>
    <w:rsid w:val="0004376D"/>
    <w:rsid w:val="000438DA"/>
    <w:rsid w:val="00043947"/>
    <w:rsid w:val="0004398C"/>
    <w:rsid w:val="00043B9B"/>
    <w:rsid w:val="000440B5"/>
    <w:rsid w:val="00044437"/>
    <w:rsid w:val="00044468"/>
    <w:rsid w:val="0004446B"/>
    <w:rsid w:val="00044495"/>
    <w:rsid w:val="0004459F"/>
    <w:rsid w:val="00044B2B"/>
    <w:rsid w:val="00045312"/>
    <w:rsid w:val="000456D3"/>
    <w:rsid w:val="00045813"/>
    <w:rsid w:val="00045ADB"/>
    <w:rsid w:val="00045D6D"/>
    <w:rsid w:val="00045DE3"/>
    <w:rsid w:val="0004600F"/>
    <w:rsid w:val="000463F3"/>
    <w:rsid w:val="00046405"/>
    <w:rsid w:val="0004647E"/>
    <w:rsid w:val="00046721"/>
    <w:rsid w:val="0004677E"/>
    <w:rsid w:val="000469B7"/>
    <w:rsid w:val="00046BA9"/>
    <w:rsid w:val="000471EE"/>
    <w:rsid w:val="000473DD"/>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531"/>
    <w:rsid w:val="0005160E"/>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A2F"/>
    <w:rsid w:val="00053ECD"/>
    <w:rsid w:val="00053F99"/>
    <w:rsid w:val="00054370"/>
    <w:rsid w:val="000546DB"/>
    <w:rsid w:val="00054816"/>
    <w:rsid w:val="00054CA3"/>
    <w:rsid w:val="00054EDD"/>
    <w:rsid w:val="00054F72"/>
    <w:rsid w:val="00054F74"/>
    <w:rsid w:val="0005559B"/>
    <w:rsid w:val="00056351"/>
    <w:rsid w:val="000563BF"/>
    <w:rsid w:val="0005654F"/>
    <w:rsid w:val="00056616"/>
    <w:rsid w:val="00056727"/>
    <w:rsid w:val="00056796"/>
    <w:rsid w:val="000567E6"/>
    <w:rsid w:val="00056B87"/>
    <w:rsid w:val="00056F92"/>
    <w:rsid w:val="00057063"/>
    <w:rsid w:val="00057111"/>
    <w:rsid w:val="0005720D"/>
    <w:rsid w:val="000572E5"/>
    <w:rsid w:val="0005754B"/>
    <w:rsid w:val="00057639"/>
    <w:rsid w:val="000578B7"/>
    <w:rsid w:val="00057DBE"/>
    <w:rsid w:val="00057E6E"/>
    <w:rsid w:val="00057EA5"/>
    <w:rsid w:val="00057FE1"/>
    <w:rsid w:val="00060370"/>
    <w:rsid w:val="000604A3"/>
    <w:rsid w:val="0006050F"/>
    <w:rsid w:val="00060B20"/>
    <w:rsid w:val="00060FE5"/>
    <w:rsid w:val="000610FE"/>
    <w:rsid w:val="00061607"/>
    <w:rsid w:val="0006198E"/>
    <w:rsid w:val="00061B7E"/>
    <w:rsid w:val="00061C0C"/>
    <w:rsid w:val="00061CBF"/>
    <w:rsid w:val="00061E1B"/>
    <w:rsid w:val="00061F99"/>
    <w:rsid w:val="000620C5"/>
    <w:rsid w:val="000625DB"/>
    <w:rsid w:val="0006272A"/>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B5C"/>
    <w:rsid w:val="00067BEC"/>
    <w:rsid w:val="00067CF3"/>
    <w:rsid w:val="0007004B"/>
    <w:rsid w:val="0007024E"/>
    <w:rsid w:val="00070313"/>
    <w:rsid w:val="00070495"/>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44F"/>
    <w:rsid w:val="00073585"/>
    <w:rsid w:val="0007394F"/>
    <w:rsid w:val="00073959"/>
    <w:rsid w:val="00073AE6"/>
    <w:rsid w:val="00073B6C"/>
    <w:rsid w:val="00073B73"/>
    <w:rsid w:val="00073BE0"/>
    <w:rsid w:val="00073F59"/>
    <w:rsid w:val="00073FD6"/>
    <w:rsid w:val="000740E4"/>
    <w:rsid w:val="0007429F"/>
    <w:rsid w:val="0007435E"/>
    <w:rsid w:val="0007472F"/>
    <w:rsid w:val="000748D5"/>
    <w:rsid w:val="000749B0"/>
    <w:rsid w:val="000749BB"/>
    <w:rsid w:val="00074B2F"/>
    <w:rsid w:val="00075619"/>
    <w:rsid w:val="000756BE"/>
    <w:rsid w:val="00075998"/>
    <w:rsid w:val="000759B5"/>
    <w:rsid w:val="00075AA1"/>
    <w:rsid w:val="00075DEF"/>
    <w:rsid w:val="00075E13"/>
    <w:rsid w:val="000761DB"/>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7CA"/>
    <w:rsid w:val="00081AAF"/>
    <w:rsid w:val="00081D61"/>
    <w:rsid w:val="00081E52"/>
    <w:rsid w:val="00081ECE"/>
    <w:rsid w:val="00082134"/>
    <w:rsid w:val="00082855"/>
    <w:rsid w:val="00082A5E"/>
    <w:rsid w:val="00082C5D"/>
    <w:rsid w:val="000832A5"/>
    <w:rsid w:val="000832AB"/>
    <w:rsid w:val="00083357"/>
    <w:rsid w:val="000833A3"/>
    <w:rsid w:val="0008353B"/>
    <w:rsid w:val="0008363B"/>
    <w:rsid w:val="0008371D"/>
    <w:rsid w:val="00083782"/>
    <w:rsid w:val="000838E3"/>
    <w:rsid w:val="00083ACF"/>
    <w:rsid w:val="00083E29"/>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65C"/>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EA2"/>
    <w:rsid w:val="0009326B"/>
    <w:rsid w:val="00093611"/>
    <w:rsid w:val="00093936"/>
    <w:rsid w:val="00093BC1"/>
    <w:rsid w:val="00093C76"/>
    <w:rsid w:val="00093D86"/>
    <w:rsid w:val="000942B6"/>
    <w:rsid w:val="0009436B"/>
    <w:rsid w:val="0009450B"/>
    <w:rsid w:val="00094534"/>
    <w:rsid w:val="0009472D"/>
    <w:rsid w:val="00094750"/>
    <w:rsid w:val="000948C6"/>
    <w:rsid w:val="00094AAA"/>
    <w:rsid w:val="00094FEA"/>
    <w:rsid w:val="00095129"/>
    <w:rsid w:val="0009514F"/>
    <w:rsid w:val="00095177"/>
    <w:rsid w:val="0009536A"/>
    <w:rsid w:val="000953AC"/>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5D0"/>
    <w:rsid w:val="0009768F"/>
    <w:rsid w:val="00097B08"/>
    <w:rsid w:val="00097B9B"/>
    <w:rsid w:val="00097CEB"/>
    <w:rsid w:val="00097CFD"/>
    <w:rsid w:val="00097EE3"/>
    <w:rsid w:val="000A0183"/>
    <w:rsid w:val="000A06E5"/>
    <w:rsid w:val="000A08BF"/>
    <w:rsid w:val="000A0903"/>
    <w:rsid w:val="000A0976"/>
    <w:rsid w:val="000A0D97"/>
    <w:rsid w:val="000A0EB3"/>
    <w:rsid w:val="000A1110"/>
    <w:rsid w:val="000A1219"/>
    <w:rsid w:val="000A12C9"/>
    <w:rsid w:val="000A147A"/>
    <w:rsid w:val="000A149B"/>
    <w:rsid w:val="000A152D"/>
    <w:rsid w:val="000A1761"/>
    <w:rsid w:val="000A1774"/>
    <w:rsid w:val="000A1A69"/>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D49"/>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3DF"/>
    <w:rsid w:val="000B47AC"/>
    <w:rsid w:val="000B49DC"/>
    <w:rsid w:val="000B4A96"/>
    <w:rsid w:val="000B4E0F"/>
    <w:rsid w:val="000B5251"/>
    <w:rsid w:val="000B53CA"/>
    <w:rsid w:val="000B554A"/>
    <w:rsid w:val="000B5ECC"/>
    <w:rsid w:val="000B5F33"/>
    <w:rsid w:val="000B5F5F"/>
    <w:rsid w:val="000B627E"/>
    <w:rsid w:val="000B64CE"/>
    <w:rsid w:val="000B714E"/>
    <w:rsid w:val="000B7189"/>
    <w:rsid w:val="000B7427"/>
    <w:rsid w:val="000B757A"/>
    <w:rsid w:val="000C0255"/>
    <w:rsid w:val="000C02F2"/>
    <w:rsid w:val="000C05DB"/>
    <w:rsid w:val="000C05DF"/>
    <w:rsid w:val="000C0689"/>
    <w:rsid w:val="000C07E3"/>
    <w:rsid w:val="000C093D"/>
    <w:rsid w:val="000C0AAE"/>
    <w:rsid w:val="000C0B31"/>
    <w:rsid w:val="000C0C33"/>
    <w:rsid w:val="000C0CCF"/>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1F7A"/>
    <w:rsid w:val="000C20AB"/>
    <w:rsid w:val="000C2416"/>
    <w:rsid w:val="000C2F19"/>
    <w:rsid w:val="000C31DA"/>
    <w:rsid w:val="000C34A1"/>
    <w:rsid w:val="000C3650"/>
    <w:rsid w:val="000C3846"/>
    <w:rsid w:val="000C38F9"/>
    <w:rsid w:val="000C3B6F"/>
    <w:rsid w:val="000C3BA6"/>
    <w:rsid w:val="000C40F2"/>
    <w:rsid w:val="000C43AA"/>
    <w:rsid w:val="000C44D4"/>
    <w:rsid w:val="000C4943"/>
    <w:rsid w:val="000C4D51"/>
    <w:rsid w:val="000C4D6D"/>
    <w:rsid w:val="000C505F"/>
    <w:rsid w:val="000C513D"/>
    <w:rsid w:val="000C52C5"/>
    <w:rsid w:val="000C575E"/>
    <w:rsid w:val="000C5934"/>
    <w:rsid w:val="000C5B17"/>
    <w:rsid w:val="000C5C24"/>
    <w:rsid w:val="000C5CE1"/>
    <w:rsid w:val="000C5D36"/>
    <w:rsid w:val="000C6147"/>
    <w:rsid w:val="000C667A"/>
    <w:rsid w:val="000C6B99"/>
    <w:rsid w:val="000C6CA3"/>
    <w:rsid w:val="000C6CF4"/>
    <w:rsid w:val="000C6D28"/>
    <w:rsid w:val="000C7209"/>
    <w:rsid w:val="000C723A"/>
    <w:rsid w:val="000C7296"/>
    <w:rsid w:val="000C7400"/>
    <w:rsid w:val="000C78E6"/>
    <w:rsid w:val="000C79DD"/>
    <w:rsid w:val="000C7C34"/>
    <w:rsid w:val="000C7D04"/>
    <w:rsid w:val="000C7F60"/>
    <w:rsid w:val="000C7F98"/>
    <w:rsid w:val="000D006F"/>
    <w:rsid w:val="000D0120"/>
    <w:rsid w:val="000D039E"/>
    <w:rsid w:val="000D062A"/>
    <w:rsid w:val="000D075A"/>
    <w:rsid w:val="000D0C9C"/>
    <w:rsid w:val="000D0F26"/>
    <w:rsid w:val="000D160E"/>
    <w:rsid w:val="000D1624"/>
    <w:rsid w:val="000D1CA0"/>
    <w:rsid w:val="000D201D"/>
    <w:rsid w:val="000D210A"/>
    <w:rsid w:val="000D21E7"/>
    <w:rsid w:val="000D2665"/>
    <w:rsid w:val="000D30F3"/>
    <w:rsid w:val="000D31C8"/>
    <w:rsid w:val="000D31CC"/>
    <w:rsid w:val="000D3527"/>
    <w:rsid w:val="000D374B"/>
    <w:rsid w:val="000D37A1"/>
    <w:rsid w:val="000D3A12"/>
    <w:rsid w:val="000D3BE4"/>
    <w:rsid w:val="000D3E98"/>
    <w:rsid w:val="000D4AE1"/>
    <w:rsid w:val="000D4B13"/>
    <w:rsid w:val="000D54DB"/>
    <w:rsid w:val="000D563D"/>
    <w:rsid w:val="000D5676"/>
    <w:rsid w:val="000D59F0"/>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15"/>
    <w:rsid w:val="000D761C"/>
    <w:rsid w:val="000D7683"/>
    <w:rsid w:val="000D7AAC"/>
    <w:rsid w:val="000D7DDD"/>
    <w:rsid w:val="000E0096"/>
    <w:rsid w:val="000E0130"/>
    <w:rsid w:val="000E025C"/>
    <w:rsid w:val="000E030B"/>
    <w:rsid w:val="000E05D8"/>
    <w:rsid w:val="000E0856"/>
    <w:rsid w:val="000E0981"/>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699"/>
    <w:rsid w:val="000E3A5E"/>
    <w:rsid w:val="000E3BF0"/>
    <w:rsid w:val="000E3C3F"/>
    <w:rsid w:val="000E415C"/>
    <w:rsid w:val="000E416C"/>
    <w:rsid w:val="000E4487"/>
    <w:rsid w:val="000E44CB"/>
    <w:rsid w:val="000E45BE"/>
    <w:rsid w:val="000E4734"/>
    <w:rsid w:val="000E4BBA"/>
    <w:rsid w:val="000E4C8B"/>
    <w:rsid w:val="000E5015"/>
    <w:rsid w:val="000E5339"/>
    <w:rsid w:val="000E5F18"/>
    <w:rsid w:val="000E614D"/>
    <w:rsid w:val="000E6950"/>
    <w:rsid w:val="000E6F93"/>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9C"/>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BBE"/>
    <w:rsid w:val="000F2C2B"/>
    <w:rsid w:val="000F2C4B"/>
    <w:rsid w:val="000F2CBE"/>
    <w:rsid w:val="000F2F40"/>
    <w:rsid w:val="000F30E5"/>
    <w:rsid w:val="000F3202"/>
    <w:rsid w:val="000F32F0"/>
    <w:rsid w:val="000F33B9"/>
    <w:rsid w:val="000F3498"/>
    <w:rsid w:val="000F3547"/>
    <w:rsid w:val="000F3B22"/>
    <w:rsid w:val="000F3C61"/>
    <w:rsid w:val="000F3DB8"/>
    <w:rsid w:val="000F40DE"/>
    <w:rsid w:val="000F41C2"/>
    <w:rsid w:val="000F450A"/>
    <w:rsid w:val="000F4925"/>
    <w:rsid w:val="000F497C"/>
    <w:rsid w:val="000F4B46"/>
    <w:rsid w:val="000F4BBD"/>
    <w:rsid w:val="000F4C7E"/>
    <w:rsid w:val="000F4D43"/>
    <w:rsid w:val="000F53E8"/>
    <w:rsid w:val="000F5733"/>
    <w:rsid w:val="000F577B"/>
    <w:rsid w:val="000F5D63"/>
    <w:rsid w:val="000F5E14"/>
    <w:rsid w:val="000F5E96"/>
    <w:rsid w:val="000F633B"/>
    <w:rsid w:val="000F664F"/>
    <w:rsid w:val="000F681E"/>
    <w:rsid w:val="000F6D7D"/>
    <w:rsid w:val="000F6F0C"/>
    <w:rsid w:val="000F7040"/>
    <w:rsid w:val="000F7073"/>
    <w:rsid w:val="000F72D6"/>
    <w:rsid w:val="000F743A"/>
    <w:rsid w:val="000F7479"/>
    <w:rsid w:val="000F7652"/>
    <w:rsid w:val="000F76D4"/>
    <w:rsid w:val="000F7750"/>
    <w:rsid w:val="000F77EE"/>
    <w:rsid w:val="000F7A76"/>
    <w:rsid w:val="0010012D"/>
    <w:rsid w:val="00100165"/>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2EAC"/>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6193"/>
    <w:rsid w:val="00106658"/>
    <w:rsid w:val="0010667E"/>
    <w:rsid w:val="0010688E"/>
    <w:rsid w:val="00106C34"/>
    <w:rsid w:val="00106D07"/>
    <w:rsid w:val="001071D8"/>
    <w:rsid w:val="00107323"/>
    <w:rsid w:val="00107404"/>
    <w:rsid w:val="001076D2"/>
    <w:rsid w:val="001078AA"/>
    <w:rsid w:val="00107AA8"/>
    <w:rsid w:val="00107D27"/>
    <w:rsid w:val="00107EEF"/>
    <w:rsid w:val="00110196"/>
    <w:rsid w:val="00110208"/>
    <w:rsid w:val="001102ED"/>
    <w:rsid w:val="00110668"/>
    <w:rsid w:val="001106DB"/>
    <w:rsid w:val="001106DE"/>
    <w:rsid w:val="00110B6B"/>
    <w:rsid w:val="0011122A"/>
    <w:rsid w:val="001112C9"/>
    <w:rsid w:val="001113CD"/>
    <w:rsid w:val="001116C8"/>
    <w:rsid w:val="001117AA"/>
    <w:rsid w:val="00111944"/>
    <w:rsid w:val="00111A78"/>
    <w:rsid w:val="00111DDF"/>
    <w:rsid w:val="00112123"/>
    <w:rsid w:val="00112131"/>
    <w:rsid w:val="001122A1"/>
    <w:rsid w:val="00112311"/>
    <w:rsid w:val="001123E2"/>
    <w:rsid w:val="0011267A"/>
    <w:rsid w:val="001126B8"/>
    <w:rsid w:val="001128AA"/>
    <w:rsid w:val="00112956"/>
    <w:rsid w:val="00112C78"/>
    <w:rsid w:val="00112E92"/>
    <w:rsid w:val="00113759"/>
    <w:rsid w:val="001138CC"/>
    <w:rsid w:val="00113BCA"/>
    <w:rsid w:val="00113C7E"/>
    <w:rsid w:val="00113CA9"/>
    <w:rsid w:val="00113CF9"/>
    <w:rsid w:val="001141BD"/>
    <w:rsid w:val="00114279"/>
    <w:rsid w:val="001142C6"/>
    <w:rsid w:val="001143F5"/>
    <w:rsid w:val="00114527"/>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D3E"/>
    <w:rsid w:val="00120157"/>
    <w:rsid w:val="0012015E"/>
    <w:rsid w:val="0012016A"/>
    <w:rsid w:val="001204B0"/>
    <w:rsid w:val="00120C22"/>
    <w:rsid w:val="00120D5D"/>
    <w:rsid w:val="00120EFE"/>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9D2"/>
    <w:rsid w:val="00123CF2"/>
    <w:rsid w:val="00124175"/>
    <w:rsid w:val="001241AA"/>
    <w:rsid w:val="00124217"/>
    <w:rsid w:val="0012486F"/>
    <w:rsid w:val="00124878"/>
    <w:rsid w:val="00124CBF"/>
    <w:rsid w:val="00125082"/>
    <w:rsid w:val="00125083"/>
    <w:rsid w:val="001250EA"/>
    <w:rsid w:val="0012527F"/>
    <w:rsid w:val="001253BA"/>
    <w:rsid w:val="00125F20"/>
    <w:rsid w:val="0012607E"/>
    <w:rsid w:val="00126833"/>
    <w:rsid w:val="00126D6E"/>
    <w:rsid w:val="00126FCA"/>
    <w:rsid w:val="001273B9"/>
    <w:rsid w:val="00127679"/>
    <w:rsid w:val="0012768E"/>
    <w:rsid w:val="001278E8"/>
    <w:rsid w:val="00127936"/>
    <w:rsid w:val="00127B8B"/>
    <w:rsid w:val="00127C99"/>
    <w:rsid w:val="00127E0F"/>
    <w:rsid w:val="001303E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5B9"/>
    <w:rsid w:val="001327E8"/>
    <w:rsid w:val="00132B54"/>
    <w:rsid w:val="00132C6C"/>
    <w:rsid w:val="00132F52"/>
    <w:rsid w:val="00133067"/>
    <w:rsid w:val="001331D7"/>
    <w:rsid w:val="001333E3"/>
    <w:rsid w:val="00133801"/>
    <w:rsid w:val="00133B8F"/>
    <w:rsid w:val="00133BE6"/>
    <w:rsid w:val="00133EFC"/>
    <w:rsid w:val="00134093"/>
    <w:rsid w:val="00134098"/>
    <w:rsid w:val="0013419D"/>
    <w:rsid w:val="0013424E"/>
    <w:rsid w:val="001342BB"/>
    <w:rsid w:val="00134352"/>
    <w:rsid w:val="00134555"/>
    <w:rsid w:val="0013455F"/>
    <w:rsid w:val="0013460E"/>
    <w:rsid w:val="0013469F"/>
    <w:rsid w:val="0013480B"/>
    <w:rsid w:val="00134838"/>
    <w:rsid w:val="001348D4"/>
    <w:rsid w:val="00134C43"/>
    <w:rsid w:val="00134C48"/>
    <w:rsid w:val="00135545"/>
    <w:rsid w:val="001359CD"/>
    <w:rsid w:val="00135EB3"/>
    <w:rsid w:val="001360DD"/>
    <w:rsid w:val="0013626E"/>
    <w:rsid w:val="0013653A"/>
    <w:rsid w:val="00136744"/>
    <w:rsid w:val="001367D0"/>
    <w:rsid w:val="00136858"/>
    <w:rsid w:val="001369DC"/>
    <w:rsid w:val="00136B67"/>
    <w:rsid w:val="00136FD6"/>
    <w:rsid w:val="00137225"/>
    <w:rsid w:val="00137598"/>
    <w:rsid w:val="001377F6"/>
    <w:rsid w:val="00137894"/>
    <w:rsid w:val="0013789F"/>
    <w:rsid w:val="00137C1D"/>
    <w:rsid w:val="00137D94"/>
    <w:rsid w:val="00137FAC"/>
    <w:rsid w:val="00140002"/>
    <w:rsid w:val="00140050"/>
    <w:rsid w:val="0014010D"/>
    <w:rsid w:val="0014014C"/>
    <w:rsid w:val="001401F1"/>
    <w:rsid w:val="0014030C"/>
    <w:rsid w:val="0014056A"/>
    <w:rsid w:val="001408EC"/>
    <w:rsid w:val="00140DA3"/>
    <w:rsid w:val="00140EA9"/>
    <w:rsid w:val="00141168"/>
    <w:rsid w:val="00141334"/>
    <w:rsid w:val="00141671"/>
    <w:rsid w:val="001416CD"/>
    <w:rsid w:val="00141710"/>
    <w:rsid w:val="0014176B"/>
    <w:rsid w:val="001417AB"/>
    <w:rsid w:val="00141A36"/>
    <w:rsid w:val="00141BB2"/>
    <w:rsid w:val="001423AA"/>
    <w:rsid w:val="0014257D"/>
    <w:rsid w:val="00142588"/>
    <w:rsid w:val="00142B47"/>
    <w:rsid w:val="00142C7F"/>
    <w:rsid w:val="00142E88"/>
    <w:rsid w:val="00142F76"/>
    <w:rsid w:val="00142FC2"/>
    <w:rsid w:val="00143015"/>
    <w:rsid w:val="0014323D"/>
    <w:rsid w:val="001437B1"/>
    <w:rsid w:val="001437F2"/>
    <w:rsid w:val="001438D2"/>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5E80"/>
    <w:rsid w:val="0014622A"/>
    <w:rsid w:val="0014625C"/>
    <w:rsid w:val="0014626A"/>
    <w:rsid w:val="0014634D"/>
    <w:rsid w:val="0014643D"/>
    <w:rsid w:val="0014650D"/>
    <w:rsid w:val="001465DE"/>
    <w:rsid w:val="00146608"/>
    <w:rsid w:val="001469A1"/>
    <w:rsid w:val="00146DAC"/>
    <w:rsid w:val="00146EAE"/>
    <w:rsid w:val="0014704D"/>
    <w:rsid w:val="001474AA"/>
    <w:rsid w:val="0014770A"/>
    <w:rsid w:val="00147890"/>
    <w:rsid w:val="00147D77"/>
    <w:rsid w:val="00147FF7"/>
    <w:rsid w:val="0015021B"/>
    <w:rsid w:val="001502D9"/>
    <w:rsid w:val="00150422"/>
    <w:rsid w:val="001505AA"/>
    <w:rsid w:val="00150715"/>
    <w:rsid w:val="001508F0"/>
    <w:rsid w:val="0015093D"/>
    <w:rsid w:val="00150965"/>
    <w:rsid w:val="00150B45"/>
    <w:rsid w:val="00150C0A"/>
    <w:rsid w:val="00150C33"/>
    <w:rsid w:val="00150C51"/>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D3D"/>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10D6"/>
    <w:rsid w:val="00161188"/>
    <w:rsid w:val="001611CE"/>
    <w:rsid w:val="001612A5"/>
    <w:rsid w:val="001612AA"/>
    <w:rsid w:val="001614A4"/>
    <w:rsid w:val="001615EB"/>
    <w:rsid w:val="00161677"/>
    <w:rsid w:val="00161B4B"/>
    <w:rsid w:val="001621CA"/>
    <w:rsid w:val="001622DB"/>
    <w:rsid w:val="00162791"/>
    <w:rsid w:val="001627A4"/>
    <w:rsid w:val="001628F4"/>
    <w:rsid w:val="00162C1F"/>
    <w:rsid w:val="00162C5A"/>
    <w:rsid w:val="00162EDB"/>
    <w:rsid w:val="00162F00"/>
    <w:rsid w:val="00162F0A"/>
    <w:rsid w:val="00163598"/>
    <w:rsid w:val="0016361F"/>
    <w:rsid w:val="001636EF"/>
    <w:rsid w:val="001638F1"/>
    <w:rsid w:val="00163A8B"/>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0E5"/>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33"/>
    <w:rsid w:val="001678A4"/>
    <w:rsid w:val="00167A9A"/>
    <w:rsid w:val="00167AAC"/>
    <w:rsid w:val="00167B1D"/>
    <w:rsid w:val="00167C41"/>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669"/>
    <w:rsid w:val="001727C5"/>
    <w:rsid w:val="00172AE1"/>
    <w:rsid w:val="00172BEA"/>
    <w:rsid w:val="00172D48"/>
    <w:rsid w:val="00173195"/>
    <w:rsid w:val="001733E4"/>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5CF"/>
    <w:rsid w:val="001817A0"/>
    <w:rsid w:val="00181C55"/>
    <w:rsid w:val="00181DE8"/>
    <w:rsid w:val="00181E2E"/>
    <w:rsid w:val="001821A6"/>
    <w:rsid w:val="0018227D"/>
    <w:rsid w:val="001823D3"/>
    <w:rsid w:val="00182522"/>
    <w:rsid w:val="00182702"/>
    <w:rsid w:val="00182852"/>
    <w:rsid w:val="001828F7"/>
    <w:rsid w:val="00182B7E"/>
    <w:rsid w:val="00182BA2"/>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9B7"/>
    <w:rsid w:val="00184AC0"/>
    <w:rsid w:val="00184C1D"/>
    <w:rsid w:val="00184E61"/>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D0D"/>
    <w:rsid w:val="00187E86"/>
    <w:rsid w:val="0019042B"/>
    <w:rsid w:val="00190754"/>
    <w:rsid w:val="00190977"/>
    <w:rsid w:val="00190A8D"/>
    <w:rsid w:val="00190BB3"/>
    <w:rsid w:val="00190C98"/>
    <w:rsid w:val="00190FC7"/>
    <w:rsid w:val="001915E8"/>
    <w:rsid w:val="00191602"/>
    <w:rsid w:val="00191675"/>
    <w:rsid w:val="00191914"/>
    <w:rsid w:val="00191B82"/>
    <w:rsid w:val="00191EAB"/>
    <w:rsid w:val="00191F15"/>
    <w:rsid w:val="00192118"/>
    <w:rsid w:val="001921A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94"/>
    <w:rsid w:val="00194AA2"/>
    <w:rsid w:val="00194F7E"/>
    <w:rsid w:val="001957F0"/>
    <w:rsid w:val="00195984"/>
    <w:rsid w:val="00195A67"/>
    <w:rsid w:val="00195C9C"/>
    <w:rsid w:val="00195E78"/>
    <w:rsid w:val="00195EE7"/>
    <w:rsid w:val="00196111"/>
    <w:rsid w:val="0019622C"/>
    <w:rsid w:val="001962A0"/>
    <w:rsid w:val="001964CE"/>
    <w:rsid w:val="0019693B"/>
    <w:rsid w:val="001969A0"/>
    <w:rsid w:val="00196ECD"/>
    <w:rsid w:val="00197101"/>
    <w:rsid w:val="001979CD"/>
    <w:rsid w:val="00197AE7"/>
    <w:rsid w:val="00197CA5"/>
    <w:rsid w:val="00197D4D"/>
    <w:rsid w:val="001A0233"/>
    <w:rsid w:val="001A0564"/>
    <w:rsid w:val="001A058F"/>
    <w:rsid w:val="001A0883"/>
    <w:rsid w:val="001A0B47"/>
    <w:rsid w:val="001A0BE6"/>
    <w:rsid w:val="001A0D96"/>
    <w:rsid w:val="001A15BD"/>
    <w:rsid w:val="001A1AE5"/>
    <w:rsid w:val="001A1BC7"/>
    <w:rsid w:val="001A1D28"/>
    <w:rsid w:val="001A1F26"/>
    <w:rsid w:val="001A1F59"/>
    <w:rsid w:val="001A1F95"/>
    <w:rsid w:val="001A211F"/>
    <w:rsid w:val="001A22A2"/>
    <w:rsid w:val="001A2668"/>
    <w:rsid w:val="001A2D2F"/>
    <w:rsid w:val="001A2ECF"/>
    <w:rsid w:val="001A2EE3"/>
    <w:rsid w:val="001A2EFB"/>
    <w:rsid w:val="001A3063"/>
    <w:rsid w:val="001A307B"/>
    <w:rsid w:val="001A3316"/>
    <w:rsid w:val="001A3513"/>
    <w:rsid w:val="001A35B2"/>
    <w:rsid w:val="001A35D0"/>
    <w:rsid w:val="001A4006"/>
    <w:rsid w:val="001A401A"/>
    <w:rsid w:val="001A4101"/>
    <w:rsid w:val="001A4528"/>
    <w:rsid w:val="001A4609"/>
    <w:rsid w:val="001A465A"/>
    <w:rsid w:val="001A46C8"/>
    <w:rsid w:val="001A47F1"/>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94F"/>
    <w:rsid w:val="001A79B8"/>
    <w:rsid w:val="001A7FD1"/>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5C2"/>
    <w:rsid w:val="001B3B7F"/>
    <w:rsid w:val="001B3D27"/>
    <w:rsid w:val="001B3E50"/>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56"/>
    <w:rsid w:val="001B71A2"/>
    <w:rsid w:val="001B75A4"/>
    <w:rsid w:val="001B75AA"/>
    <w:rsid w:val="001B7A5E"/>
    <w:rsid w:val="001B7C69"/>
    <w:rsid w:val="001B7C71"/>
    <w:rsid w:val="001C0040"/>
    <w:rsid w:val="001C01AD"/>
    <w:rsid w:val="001C03FA"/>
    <w:rsid w:val="001C0469"/>
    <w:rsid w:val="001C04AB"/>
    <w:rsid w:val="001C0540"/>
    <w:rsid w:val="001C067E"/>
    <w:rsid w:val="001C07A6"/>
    <w:rsid w:val="001C0A09"/>
    <w:rsid w:val="001C0DEB"/>
    <w:rsid w:val="001C0F68"/>
    <w:rsid w:val="001C1199"/>
    <w:rsid w:val="001C1581"/>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AE"/>
    <w:rsid w:val="001D0D0E"/>
    <w:rsid w:val="001D0EBE"/>
    <w:rsid w:val="001D1077"/>
    <w:rsid w:val="001D1115"/>
    <w:rsid w:val="001D14CE"/>
    <w:rsid w:val="001D18B9"/>
    <w:rsid w:val="001D190E"/>
    <w:rsid w:val="001D1CF9"/>
    <w:rsid w:val="001D1F63"/>
    <w:rsid w:val="001D2624"/>
    <w:rsid w:val="001D277B"/>
    <w:rsid w:val="001D2B90"/>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EA2"/>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B3D"/>
    <w:rsid w:val="001D7B4B"/>
    <w:rsid w:val="001E00E7"/>
    <w:rsid w:val="001E01CE"/>
    <w:rsid w:val="001E03DE"/>
    <w:rsid w:val="001E03E1"/>
    <w:rsid w:val="001E059E"/>
    <w:rsid w:val="001E074E"/>
    <w:rsid w:val="001E0955"/>
    <w:rsid w:val="001E0B22"/>
    <w:rsid w:val="001E0C69"/>
    <w:rsid w:val="001E0EC4"/>
    <w:rsid w:val="001E111D"/>
    <w:rsid w:val="001E12E3"/>
    <w:rsid w:val="001E1424"/>
    <w:rsid w:val="001E16D9"/>
    <w:rsid w:val="001E179D"/>
    <w:rsid w:val="001E1D0C"/>
    <w:rsid w:val="001E1DE2"/>
    <w:rsid w:val="001E20D2"/>
    <w:rsid w:val="001E21DF"/>
    <w:rsid w:val="001E2283"/>
    <w:rsid w:val="001E2323"/>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7CC"/>
    <w:rsid w:val="001E3A63"/>
    <w:rsid w:val="001E3B11"/>
    <w:rsid w:val="001E3C6B"/>
    <w:rsid w:val="001E3D6E"/>
    <w:rsid w:val="001E3ECF"/>
    <w:rsid w:val="001E4100"/>
    <w:rsid w:val="001E46EC"/>
    <w:rsid w:val="001E4727"/>
    <w:rsid w:val="001E49EE"/>
    <w:rsid w:val="001E4D3F"/>
    <w:rsid w:val="001E4EAE"/>
    <w:rsid w:val="001E4F1D"/>
    <w:rsid w:val="001E58F6"/>
    <w:rsid w:val="001E5BBE"/>
    <w:rsid w:val="001E5BD0"/>
    <w:rsid w:val="001E5D86"/>
    <w:rsid w:val="001E6306"/>
    <w:rsid w:val="001E6978"/>
    <w:rsid w:val="001E6AD9"/>
    <w:rsid w:val="001E70DC"/>
    <w:rsid w:val="001E71FF"/>
    <w:rsid w:val="001E7691"/>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2DB"/>
    <w:rsid w:val="001F36F3"/>
    <w:rsid w:val="001F3AC4"/>
    <w:rsid w:val="001F3BB2"/>
    <w:rsid w:val="001F3C9D"/>
    <w:rsid w:val="001F3D53"/>
    <w:rsid w:val="001F3EEA"/>
    <w:rsid w:val="001F4683"/>
    <w:rsid w:val="001F48BC"/>
    <w:rsid w:val="001F4C85"/>
    <w:rsid w:val="001F5246"/>
    <w:rsid w:val="001F52D7"/>
    <w:rsid w:val="001F5315"/>
    <w:rsid w:val="001F53AC"/>
    <w:rsid w:val="001F575A"/>
    <w:rsid w:val="001F58CD"/>
    <w:rsid w:val="001F5A43"/>
    <w:rsid w:val="001F5BB2"/>
    <w:rsid w:val="001F5CE2"/>
    <w:rsid w:val="001F63EE"/>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32"/>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4"/>
    <w:rsid w:val="00204225"/>
    <w:rsid w:val="00204320"/>
    <w:rsid w:val="0020451E"/>
    <w:rsid w:val="00204703"/>
    <w:rsid w:val="00204BE1"/>
    <w:rsid w:val="00204CE2"/>
    <w:rsid w:val="00204D21"/>
    <w:rsid w:val="00204EA7"/>
    <w:rsid w:val="002050A7"/>
    <w:rsid w:val="0020537F"/>
    <w:rsid w:val="002053FD"/>
    <w:rsid w:val="002055DE"/>
    <w:rsid w:val="002057A8"/>
    <w:rsid w:val="00205D62"/>
    <w:rsid w:val="00205DEC"/>
    <w:rsid w:val="00205F76"/>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843"/>
    <w:rsid w:val="00210901"/>
    <w:rsid w:val="002109E4"/>
    <w:rsid w:val="00210BB7"/>
    <w:rsid w:val="00210D95"/>
    <w:rsid w:val="00210DBF"/>
    <w:rsid w:val="0021100D"/>
    <w:rsid w:val="002115B9"/>
    <w:rsid w:val="00211D9F"/>
    <w:rsid w:val="00211E0F"/>
    <w:rsid w:val="00211F34"/>
    <w:rsid w:val="00211F91"/>
    <w:rsid w:val="002120AA"/>
    <w:rsid w:val="002123AA"/>
    <w:rsid w:val="002124E8"/>
    <w:rsid w:val="00212580"/>
    <w:rsid w:val="002126FF"/>
    <w:rsid w:val="0021286F"/>
    <w:rsid w:val="002129E6"/>
    <w:rsid w:val="00212D49"/>
    <w:rsid w:val="00213463"/>
    <w:rsid w:val="0021348C"/>
    <w:rsid w:val="00213BF3"/>
    <w:rsid w:val="00213F40"/>
    <w:rsid w:val="002140A2"/>
    <w:rsid w:val="002140CC"/>
    <w:rsid w:val="002141EA"/>
    <w:rsid w:val="0021452B"/>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3E7"/>
    <w:rsid w:val="00216406"/>
    <w:rsid w:val="00216C2B"/>
    <w:rsid w:val="00216C58"/>
    <w:rsid w:val="00216C87"/>
    <w:rsid w:val="00216E61"/>
    <w:rsid w:val="00217072"/>
    <w:rsid w:val="0021734C"/>
    <w:rsid w:val="0021752B"/>
    <w:rsid w:val="002178F4"/>
    <w:rsid w:val="00217BB2"/>
    <w:rsid w:val="00217DAD"/>
    <w:rsid w:val="00217DF1"/>
    <w:rsid w:val="00217E35"/>
    <w:rsid w:val="00217E49"/>
    <w:rsid w:val="0022002A"/>
    <w:rsid w:val="00220039"/>
    <w:rsid w:val="0022040B"/>
    <w:rsid w:val="00220832"/>
    <w:rsid w:val="00220974"/>
    <w:rsid w:val="00220AE5"/>
    <w:rsid w:val="00220C1C"/>
    <w:rsid w:val="00220CE6"/>
    <w:rsid w:val="00220D53"/>
    <w:rsid w:val="00220DFA"/>
    <w:rsid w:val="00220E86"/>
    <w:rsid w:val="00220F8E"/>
    <w:rsid w:val="00220FBB"/>
    <w:rsid w:val="0022100C"/>
    <w:rsid w:val="00221071"/>
    <w:rsid w:val="00221130"/>
    <w:rsid w:val="0022150D"/>
    <w:rsid w:val="002216A5"/>
    <w:rsid w:val="00221D18"/>
    <w:rsid w:val="00221E1F"/>
    <w:rsid w:val="00221F5F"/>
    <w:rsid w:val="00221FA7"/>
    <w:rsid w:val="00222279"/>
    <w:rsid w:val="00222516"/>
    <w:rsid w:val="002227C5"/>
    <w:rsid w:val="00222A84"/>
    <w:rsid w:val="00222C28"/>
    <w:rsid w:val="00223111"/>
    <w:rsid w:val="00223431"/>
    <w:rsid w:val="00223434"/>
    <w:rsid w:val="002238A5"/>
    <w:rsid w:val="00223DFC"/>
    <w:rsid w:val="002240AC"/>
    <w:rsid w:val="0022424F"/>
    <w:rsid w:val="002242FF"/>
    <w:rsid w:val="002244F4"/>
    <w:rsid w:val="00224B2D"/>
    <w:rsid w:val="00224C38"/>
    <w:rsid w:val="00224D28"/>
    <w:rsid w:val="00224FFA"/>
    <w:rsid w:val="002251AF"/>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A9"/>
    <w:rsid w:val="00226728"/>
    <w:rsid w:val="00226824"/>
    <w:rsid w:val="00226DAC"/>
    <w:rsid w:val="0022707F"/>
    <w:rsid w:val="00227397"/>
    <w:rsid w:val="00227683"/>
    <w:rsid w:val="00227767"/>
    <w:rsid w:val="00227893"/>
    <w:rsid w:val="00227E5A"/>
    <w:rsid w:val="002300E3"/>
    <w:rsid w:val="002302F9"/>
    <w:rsid w:val="0023042A"/>
    <w:rsid w:val="002307B4"/>
    <w:rsid w:val="00230A45"/>
    <w:rsid w:val="00230A62"/>
    <w:rsid w:val="00230C16"/>
    <w:rsid w:val="00230C54"/>
    <w:rsid w:val="00230E63"/>
    <w:rsid w:val="0023105E"/>
    <w:rsid w:val="002312D2"/>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DCD"/>
    <w:rsid w:val="00232F3C"/>
    <w:rsid w:val="00232FC8"/>
    <w:rsid w:val="00233483"/>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AC1"/>
    <w:rsid w:val="00234BBB"/>
    <w:rsid w:val="00234CA6"/>
    <w:rsid w:val="00234F2A"/>
    <w:rsid w:val="00234F3C"/>
    <w:rsid w:val="00235152"/>
    <w:rsid w:val="00235182"/>
    <w:rsid w:val="00235347"/>
    <w:rsid w:val="0023539A"/>
    <w:rsid w:val="002353FB"/>
    <w:rsid w:val="0023543E"/>
    <w:rsid w:val="00235766"/>
    <w:rsid w:val="00235B05"/>
    <w:rsid w:val="00235EA7"/>
    <w:rsid w:val="00235ECF"/>
    <w:rsid w:val="002361E3"/>
    <w:rsid w:val="00236278"/>
    <w:rsid w:val="0023630F"/>
    <w:rsid w:val="002366F8"/>
    <w:rsid w:val="0023675C"/>
    <w:rsid w:val="002372DB"/>
    <w:rsid w:val="002373F0"/>
    <w:rsid w:val="002377AF"/>
    <w:rsid w:val="0023789E"/>
    <w:rsid w:val="0023794B"/>
    <w:rsid w:val="00237A61"/>
    <w:rsid w:val="00237B07"/>
    <w:rsid w:val="00237B94"/>
    <w:rsid w:val="00237C0A"/>
    <w:rsid w:val="00237CF0"/>
    <w:rsid w:val="00237D9B"/>
    <w:rsid w:val="00237E7F"/>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2236"/>
    <w:rsid w:val="0024249E"/>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1F6"/>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113"/>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FC6"/>
    <w:rsid w:val="002600B0"/>
    <w:rsid w:val="002606C8"/>
    <w:rsid w:val="0026078F"/>
    <w:rsid w:val="00260823"/>
    <w:rsid w:val="00260DF3"/>
    <w:rsid w:val="00260F1F"/>
    <w:rsid w:val="00260F6F"/>
    <w:rsid w:val="00260FAB"/>
    <w:rsid w:val="00261560"/>
    <w:rsid w:val="002615A8"/>
    <w:rsid w:val="00261693"/>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85A"/>
    <w:rsid w:val="00264AD6"/>
    <w:rsid w:val="00264E14"/>
    <w:rsid w:val="00264F1C"/>
    <w:rsid w:val="002650B0"/>
    <w:rsid w:val="00265169"/>
    <w:rsid w:val="002651F6"/>
    <w:rsid w:val="002657E5"/>
    <w:rsid w:val="00265918"/>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D16"/>
    <w:rsid w:val="002710C8"/>
    <w:rsid w:val="00271136"/>
    <w:rsid w:val="002713FF"/>
    <w:rsid w:val="00271568"/>
    <w:rsid w:val="0027194A"/>
    <w:rsid w:val="00271AEC"/>
    <w:rsid w:val="00271B51"/>
    <w:rsid w:val="00271CBD"/>
    <w:rsid w:val="00271D53"/>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C87"/>
    <w:rsid w:val="00280EFB"/>
    <w:rsid w:val="00281083"/>
    <w:rsid w:val="00281107"/>
    <w:rsid w:val="00281582"/>
    <w:rsid w:val="002815D3"/>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33DF"/>
    <w:rsid w:val="002833F3"/>
    <w:rsid w:val="0028349F"/>
    <w:rsid w:val="002834B3"/>
    <w:rsid w:val="00283666"/>
    <w:rsid w:val="0028374B"/>
    <w:rsid w:val="00283CBB"/>
    <w:rsid w:val="00283E42"/>
    <w:rsid w:val="00283F1D"/>
    <w:rsid w:val="002841AB"/>
    <w:rsid w:val="002843E1"/>
    <w:rsid w:val="002843EE"/>
    <w:rsid w:val="00284464"/>
    <w:rsid w:val="002844AB"/>
    <w:rsid w:val="0028451B"/>
    <w:rsid w:val="00284688"/>
    <w:rsid w:val="002849B8"/>
    <w:rsid w:val="00284F5C"/>
    <w:rsid w:val="00285118"/>
    <w:rsid w:val="0028533C"/>
    <w:rsid w:val="002855FF"/>
    <w:rsid w:val="002856C4"/>
    <w:rsid w:val="002856CF"/>
    <w:rsid w:val="00285720"/>
    <w:rsid w:val="00285723"/>
    <w:rsid w:val="0028587F"/>
    <w:rsid w:val="00285976"/>
    <w:rsid w:val="00285EA3"/>
    <w:rsid w:val="00285FDB"/>
    <w:rsid w:val="0028627E"/>
    <w:rsid w:val="002864B9"/>
    <w:rsid w:val="002868D1"/>
    <w:rsid w:val="002869BA"/>
    <w:rsid w:val="00286DD0"/>
    <w:rsid w:val="00286E7C"/>
    <w:rsid w:val="0028703C"/>
    <w:rsid w:val="0028706C"/>
    <w:rsid w:val="0028718D"/>
    <w:rsid w:val="00287354"/>
    <w:rsid w:val="002873E2"/>
    <w:rsid w:val="002876F6"/>
    <w:rsid w:val="002877BF"/>
    <w:rsid w:val="00287841"/>
    <w:rsid w:val="002879B6"/>
    <w:rsid w:val="00287AB8"/>
    <w:rsid w:val="00287D65"/>
    <w:rsid w:val="0029006D"/>
    <w:rsid w:val="00290139"/>
    <w:rsid w:val="00290443"/>
    <w:rsid w:val="00290A22"/>
    <w:rsid w:val="00291083"/>
    <w:rsid w:val="00291175"/>
    <w:rsid w:val="00291467"/>
    <w:rsid w:val="0029153C"/>
    <w:rsid w:val="002916A8"/>
    <w:rsid w:val="002917AA"/>
    <w:rsid w:val="002917B2"/>
    <w:rsid w:val="002917D8"/>
    <w:rsid w:val="00291872"/>
    <w:rsid w:val="00291AAF"/>
    <w:rsid w:val="00292444"/>
    <w:rsid w:val="002925AD"/>
    <w:rsid w:val="00292619"/>
    <w:rsid w:val="00292684"/>
    <w:rsid w:val="00292D24"/>
    <w:rsid w:val="00292D6F"/>
    <w:rsid w:val="00292FF1"/>
    <w:rsid w:val="00293157"/>
    <w:rsid w:val="0029316E"/>
    <w:rsid w:val="00293234"/>
    <w:rsid w:val="0029347B"/>
    <w:rsid w:val="00293724"/>
    <w:rsid w:val="00293A09"/>
    <w:rsid w:val="00293A6A"/>
    <w:rsid w:val="00293CD4"/>
    <w:rsid w:val="00293ECD"/>
    <w:rsid w:val="00294197"/>
    <w:rsid w:val="00294355"/>
    <w:rsid w:val="0029445D"/>
    <w:rsid w:val="00294508"/>
    <w:rsid w:val="00294721"/>
    <w:rsid w:val="002947BF"/>
    <w:rsid w:val="00294AE4"/>
    <w:rsid w:val="00294B20"/>
    <w:rsid w:val="00294B9C"/>
    <w:rsid w:val="00294EDB"/>
    <w:rsid w:val="0029504D"/>
    <w:rsid w:val="00295242"/>
    <w:rsid w:val="00295249"/>
    <w:rsid w:val="00295392"/>
    <w:rsid w:val="002954A8"/>
    <w:rsid w:val="002956AB"/>
    <w:rsid w:val="00295822"/>
    <w:rsid w:val="0029586A"/>
    <w:rsid w:val="0029591C"/>
    <w:rsid w:val="00295B43"/>
    <w:rsid w:val="00295DA4"/>
    <w:rsid w:val="00296039"/>
    <w:rsid w:val="0029651B"/>
    <w:rsid w:val="0029664A"/>
    <w:rsid w:val="00296688"/>
    <w:rsid w:val="00296808"/>
    <w:rsid w:val="002970C1"/>
    <w:rsid w:val="0029790F"/>
    <w:rsid w:val="00297AED"/>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0BB"/>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4A8"/>
    <w:rsid w:val="002B15AA"/>
    <w:rsid w:val="002B1971"/>
    <w:rsid w:val="002B1B9B"/>
    <w:rsid w:val="002B1EB5"/>
    <w:rsid w:val="002B2241"/>
    <w:rsid w:val="002B22B6"/>
    <w:rsid w:val="002B24F3"/>
    <w:rsid w:val="002B2555"/>
    <w:rsid w:val="002B265A"/>
    <w:rsid w:val="002B2725"/>
    <w:rsid w:val="002B2751"/>
    <w:rsid w:val="002B28B7"/>
    <w:rsid w:val="002B2932"/>
    <w:rsid w:val="002B2E5C"/>
    <w:rsid w:val="002B2E7B"/>
    <w:rsid w:val="002B2EEF"/>
    <w:rsid w:val="002B2F95"/>
    <w:rsid w:val="002B3025"/>
    <w:rsid w:val="002B3032"/>
    <w:rsid w:val="002B320E"/>
    <w:rsid w:val="002B3361"/>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5DE7"/>
    <w:rsid w:val="002C60D3"/>
    <w:rsid w:val="002C62C8"/>
    <w:rsid w:val="002C68C4"/>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9D"/>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2A"/>
    <w:rsid w:val="002D4D40"/>
    <w:rsid w:val="002D4E36"/>
    <w:rsid w:val="002D4FF8"/>
    <w:rsid w:val="002D4FFB"/>
    <w:rsid w:val="002D508F"/>
    <w:rsid w:val="002D52EE"/>
    <w:rsid w:val="002D5A38"/>
    <w:rsid w:val="002D5C9F"/>
    <w:rsid w:val="002D5D9F"/>
    <w:rsid w:val="002D5E61"/>
    <w:rsid w:val="002D5EAC"/>
    <w:rsid w:val="002D63E8"/>
    <w:rsid w:val="002D672E"/>
    <w:rsid w:val="002D6822"/>
    <w:rsid w:val="002D69DA"/>
    <w:rsid w:val="002D6A4C"/>
    <w:rsid w:val="002D6C15"/>
    <w:rsid w:val="002D6C86"/>
    <w:rsid w:val="002D6C93"/>
    <w:rsid w:val="002D758B"/>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437"/>
    <w:rsid w:val="002E159B"/>
    <w:rsid w:val="002E1924"/>
    <w:rsid w:val="002E1B9F"/>
    <w:rsid w:val="002E1BD4"/>
    <w:rsid w:val="002E1D64"/>
    <w:rsid w:val="002E1FFF"/>
    <w:rsid w:val="002E2025"/>
    <w:rsid w:val="002E211D"/>
    <w:rsid w:val="002E254D"/>
    <w:rsid w:val="002E28E3"/>
    <w:rsid w:val="002E29CE"/>
    <w:rsid w:val="002E2A59"/>
    <w:rsid w:val="002E2E95"/>
    <w:rsid w:val="002E2F0F"/>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84F"/>
    <w:rsid w:val="002E596E"/>
    <w:rsid w:val="002E599B"/>
    <w:rsid w:val="002E5C97"/>
    <w:rsid w:val="002E5D2E"/>
    <w:rsid w:val="002E5D9B"/>
    <w:rsid w:val="002E5FA1"/>
    <w:rsid w:val="002E60E4"/>
    <w:rsid w:val="002E62BB"/>
    <w:rsid w:val="002E6747"/>
    <w:rsid w:val="002E69AB"/>
    <w:rsid w:val="002E6AA0"/>
    <w:rsid w:val="002E6B53"/>
    <w:rsid w:val="002E6B97"/>
    <w:rsid w:val="002E6BF3"/>
    <w:rsid w:val="002E7194"/>
    <w:rsid w:val="002E758B"/>
    <w:rsid w:val="002E78A7"/>
    <w:rsid w:val="002E7F0A"/>
    <w:rsid w:val="002F0A86"/>
    <w:rsid w:val="002F0BB7"/>
    <w:rsid w:val="002F0D17"/>
    <w:rsid w:val="002F0F76"/>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2F7"/>
    <w:rsid w:val="002F3516"/>
    <w:rsid w:val="002F3869"/>
    <w:rsid w:val="002F3AD8"/>
    <w:rsid w:val="002F3C76"/>
    <w:rsid w:val="002F3D7D"/>
    <w:rsid w:val="002F3E56"/>
    <w:rsid w:val="002F400E"/>
    <w:rsid w:val="002F40F0"/>
    <w:rsid w:val="002F444F"/>
    <w:rsid w:val="002F4498"/>
    <w:rsid w:val="002F4BD9"/>
    <w:rsid w:val="002F4EEB"/>
    <w:rsid w:val="002F5311"/>
    <w:rsid w:val="002F57E3"/>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FD3"/>
    <w:rsid w:val="002F7FF8"/>
    <w:rsid w:val="003002F6"/>
    <w:rsid w:val="0030050E"/>
    <w:rsid w:val="003006EC"/>
    <w:rsid w:val="00300BF4"/>
    <w:rsid w:val="00300C25"/>
    <w:rsid w:val="00300C82"/>
    <w:rsid w:val="00300E74"/>
    <w:rsid w:val="0030115C"/>
    <w:rsid w:val="003011A6"/>
    <w:rsid w:val="003011C2"/>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D22"/>
    <w:rsid w:val="00303E06"/>
    <w:rsid w:val="0030404C"/>
    <w:rsid w:val="003040C8"/>
    <w:rsid w:val="00304163"/>
    <w:rsid w:val="00304308"/>
    <w:rsid w:val="003043C9"/>
    <w:rsid w:val="00304412"/>
    <w:rsid w:val="0030442A"/>
    <w:rsid w:val="0030488A"/>
    <w:rsid w:val="0030495B"/>
    <w:rsid w:val="0030496A"/>
    <w:rsid w:val="003049A7"/>
    <w:rsid w:val="00304A8C"/>
    <w:rsid w:val="00304C17"/>
    <w:rsid w:val="003052D2"/>
    <w:rsid w:val="00305644"/>
    <w:rsid w:val="0030585A"/>
    <w:rsid w:val="00305ADF"/>
    <w:rsid w:val="00305BC2"/>
    <w:rsid w:val="00305D95"/>
    <w:rsid w:val="00305E5B"/>
    <w:rsid w:val="00305F94"/>
    <w:rsid w:val="003061D3"/>
    <w:rsid w:val="0030622C"/>
    <w:rsid w:val="003063E1"/>
    <w:rsid w:val="00306440"/>
    <w:rsid w:val="003068A2"/>
    <w:rsid w:val="003069C8"/>
    <w:rsid w:val="00306EEC"/>
    <w:rsid w:val="0030700C"/>
    <w:rsid w:val="00307017"/>
    <w:rsid w:val="003070D1"/>
    <w:rsid w:val="0030734D"/>
    <w:rsid w:val="0030784F"/>
    <w:rsid w:val="003079BB"/>
    <w:rsid w:val="00307DBD"/>
    <w:rsid w:val="00307DE2"/>
    <w:rsid w:val="00307F64"/>
    <w:rsid w:val="003101AC"/>
    <w:rsid w:val="003104FE"/>
    <w:rsid w:val="003106F6"/>
    <w:rsid w:val="0031084E"/>
    <w:rsid w:val="003110D6"/>
    <w:rsid w:val="0031114A"/>
    <w:rsid w:val="00311182"/>
    <w:rsid w:val="003111D1"/>
    <w:rsid w:val="00311243"/>
    <w:rsid w:val="00311795"/>
    <w:rsid w:val="00311860"/>
    <w:rsid w:val="00311B44"/>
    <w:rsid w:val="00311BA3"/>
    <w:rsid w:val="00312019"/>
    <w:rsid w:val="0031239A"/>
    <w:rsid w:val="00312416"/>
    <w:rsid w:val="003129A1"/>
    <w:rsid w:val="00312B07"/>
    <w:rsid w:val="00313039"/>
    <w:rsid w:val="003132B2"/>
    <w:rsid w:val="00313457"/>
    <w:rsid w:val="003136EA"/>
    <w:rsid w:val="00313857"/>
    <w:rsid w:val="00313DF5"/>
    <w:rsid w:val="00313E01"/>
    <w:rsid w:val="00313E0E"/>
    <w:rsid w:val="00313E51"/>
    <w:rsid w:val="00314505"/>
    <w:rsid w:val="003146CA"/>
    <w:rsid w:val="0031479F"/>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A12"/>
    <w:rsid w:val="00316F7F"/>
    <w:rsid w:val="00317137"/>
    <w:rsid w:val="003171F6"/>
    <w:rsid w:val="00317284"/>
    <w:rsid w:val="00317367"/>
    <w:rsid w:val="0031749F"/>
    <w:rsid w:val="003174FB"/>
    <w:rsid w:val="0031752F"/>
    <w:rsid w:val="003176EB"/>
    <w:rsid w:val="00317D28"/>
    <w:rsid w:val="00317E4B"/>
    <w:rsid w:val="00317E71"/>
    <w:rsid w:val="0032008B"/>
    <w:rsid w:val="003201D7"/>
    <w:rsid w:val="00320279"/>
    <w:rsid w:val="0032036C"/>
    <w:rsid w:val="00320793"/>
    <w:rsid w:val="00320B03"/>
    <w:rsid w:val="003211C6"/>
    <w:rsid w:val="0032123D"/>
    <w:rsid w:val="00321AE2"/>
    <w:rsid w:val="00321C8E"/>
    <w:rsid w:val="0032217D"/>
    <w:rsid w:val="0032271A"/>
    <w:rsid w:val="00322829"/>
    <w:rsid w:val="00322B35"/>
    <w:rsid w:val="00322BFA"/>
    <w:rsid w:val="00322DBC"/>
    <w:rsid w:val="0032302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0E2"/>
    <w:rsid w:val="0032572D"/>
    <w:rsid w:val="00325C4D"/>
    <w:rsid w:val="00325F11"/>
    <w:rsid w:val="00326236"/>
    <w:rsid w:val="0032623D"/>
    <w:rsid w:val="00326954"/>
    <w:rsid w:val="00326ADF"/>
    <w:rsid w:val="00326C4E"/>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93E"/>
    <w:rsid w:val="00330BB2"/>
    <w:rsid w:val="00330E1F"/>
    <w:rsid w:val="00331237"/>
    <w:rsid w:val="0033144F"/>
    <w:rsid w:val="003314C1"/>
    <w:rsid w:val="003314FA"/>
    <w:rsid w:val="003319F7"/>
    <w:rsid w:val="00331D17"/>
    <w:rsid w:val="00331DBE"/>
    <w:rsid w:val="00331FE9"/>
    <w:rsid w:val="00332123"/>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84E"/>
    <w:rsid w:val="00336C34"/>
    <w:rsid w:val="00337214"/>
    <w:rsid w:val="0033726D"/>
    <w:rsid w:val="00337324"/>
    <w:rsid w:val="00337368"/>
    <w:rsid w:val="00337516"/>
    <w:rsid w:val="003379A4"/>
    <w:rsid w:val="003400FA"/>
    <w:rsid w:val="0034036D"/>
    <w:rsid w:val="00340423"/>
    <w:rsid w:val="0034069E"/>
    <w:rsid w:val="00340B29"/>
    <w:rsid w:val="00340C15"/>
    <w:rsid w:val="00340D6E"/>
    <w:rsid w:val="003410AE"/>
    <w:rsid w:val="0034128E"/>
    <w:rsid w:val="003415FB"/>
    <w:rsid w:val="00341C72"/>
    <w:rsid w:val="00341CC8"/>
    <w:rsid w:val="00341D22"/>
    <w:rsid w:val="00341DC1"/>
    <w:rsid w:val="00341E10"/>
    <w:rsid w:val="00341E81"/>
    <w:rsid w:val="00341EC1"/>
    <w:rsid w:val="00341FC7"/>
    <w:rsid w:val="003420B5"/>
    <w:rsid w:val="0034211B"/>
    <w:rsid w:val="00342392"/>
    <w:rsid w:val="0034239E"/>
    <w:rsid w:val="003425A0"/>
    <w:rsid w:val="00342968"/>
    <w:rsid w:val="00342B14"/>
    <w:rsid w:val="00342C40"/>
    <w:rsid w:val="00342CE7"/>
    <w:rsid w:val="00342F43"/>
    <w:rsid w:val="003430C3"/>
    <w:rsid w:val="0034315F"/>
    <w:rsid w:val="00343176"/>
    <w:rsid w:val="003432BB"/>
    <w:rsid w:val="0034334C"/>
    <w:rsid w:val="003433FF"/>
    <w:rsid w:val="003435CB"/>
    <w:rsid w:val="00343865"/>
    <w:rsid w:val="00343894"/>
    <w:rsid w:val="003439B8"/>
    <w:rsid w:val="003439CA"/>
    <w:rsid w:val="00343B7B"/>
    <w:rsid w:val="00343C66"/>
    <w:rsid w:val="00344011"/>
    <w:rsid w:val="00344015"/>
    <w:rsid w:val="0034403A"/>
    <w:rsid w:val="00344106"/>
    <w:rsid w:val="00344271"/>
    <w:rsid w:val="0034448C"/>
    <w:rsid w:val="0034457C"/>
    <w:rsid w:val="0034491F"/>
    <w:rsid w:val="00344BC3"/>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2FC"/>
    <w:rsid w:val="003507BA"/>
    <w:rsid w:val="0035095E"/>
    <w:rsid w:val="00350AA6"/>
    <w:rsid w:val="00350CA3"/>
    <w:rsid w:val="00350E9D"/>
    <w:rsid w:val="00350FA1"/>
    <w:rsid w:val="003511A1"/>
    <w:rsid w:val="003511B0"/>
    <w:rsid w:val="003514D2"/>
    <w:rsid w:val="003515BA"/>
    <w:rsid w:val="00351979"/>
    <w:rsid w:val="00351BC1"/>
    <w:rsid w:val="00351C11"/>
    <w:rsid w:val="00351D2A"/>
    <w:rsid w:val="00351D5B"/>
    <w:rsid w:val="00351E31"/>
    <w:rsid w:val="0035205E"/>
    <w:rsid w:val="003520DF"/>
    <w:rsid w:val="00352375"/>
    <w:rsid w:val="00353104"/>
    <w:rsid w:val="0035327D"/>
    <w:rsid w:val="003533AA"/>
    <w:rsid w:val="00353453"/>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85B"/>
    <w:rsid w:val="00354AEC"/>
    <w:rsid w:val="00354C1D"/>
    <w:rsid w:val="00354E1F"/>
    <w:rsid w:val="00355062"/>
    <w:rsid w:val="0035508D"/>
    <w:rsid w:val="003550B1"/>
    <w:rsid w:val="003551EE"/>
    <w:rsid w:val="003552DE"/>
    <w:rsid w:val="003553DB"/>
    <w:rsid w:val="00355832"/>
    <w:rsid w:val="00355BE2"/>
    <w:rsid w:val="00355D60"/>
    <w:rsid w:val="00355D89"/>
    <w:rsid w:val="00355EC9"/>
    <w:rsid w:val="00356106"/>
    <w:rsid w:val="00356226"/>
    <w:rsid w:val="0035634A"/>
    <w:rsid w:val="003565B2"/>
    <w:rsid w:val="0035667E"/>
    <w:rsid w:val="003568A2"/>
    <w:rsid w:val="003569F7"/>
    <w:rsid w:val="00356A18"/>
    <w:rsid w:val="00356A60"/>
    <w:rsid w:val="00356D6C"/>
    <w:rsid w:val="003571DB"/>
    <w:rsid w:val="003573E7"/>
    <w:rsid w:val="00357545"/>
    <w:rsid w:val="0035754A"/>
    <w:rsid w:val="0035782C"/>
    <w:rsid w:val="00357987"/>
    <w:rsid w:val="00357BE6"/>
    <w:rsid w:val="00357C2D"/>
    <w:rsid w:val="00357CD7"/>
    <w:rsid w:val="00357F57"/>
    <w:rsid w:val="003603F4"/>
    <w:rsid w:val="003603FB"/>
    <w:rsid w:val="00360429"/>
    <w:rsid w:val="00360464"/>
    <w:rsid w:val="003605A3"/>
    <w:rsid w:val="00360A79"/>
    <w:rsid w:val="00360A8E"/>
    <w:rsid w:val="00360B26"/>
    <w:rsid w:val="00360DA8"/>
    <w:rsid w:val="00360F82"/>
    <w:rsid w:val="0036117E"/>
    <w:rsid w:val="00361B46"/>
    <w:rsid w:val="0036210F"/>
    <w:rsid w:val="00362125"/>
    <w:rsid w:val="00362280"/>
    <w:rsid w:val="0036266F"/>
    <w:rsid w:val="00363291"/>
    <w:rsid w:val="0036355F"/>
    <w:rsid w:val="0036382A"/>
    <w:rsid w:val="0036389C"/>
    <w:rsid w:val="003639CC"/>
    <w:rsid w:val="0036418F"/>
    <w:rsid w:val="00364460"/>
    <w:rsid w:val="0036467D"/>
    <w:rsid w:val="003646BD"/>
    <w:rsid w:val="00364820"/>
    <w:rsid w:val="00364D21"/>
    <w:rsid w:val="00364E29"/>
    <w:rsid w:val="00365411"/>
    <w:rsid w:val="003658F6"/>
    <w:rsid w:val="00365943"/>
    <w:rsid w:val="0036595C"/>
    <w:rsid w:val="00365996"/>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6C9"/>
    <w:rsid w:val="00367A63"/>
    <w:rsid w:val="00367C4F"/>
    <w:rsid w:val="00367C5E"/>
    <w:rsid w:val="00367DCB"/>
    <w:rsid w:val="00367F8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41D"/>
    <w:rsid w:val="003724F7"/>
    <w:rsid w:val="00372BEA"/>
    <w:rsid w:val="0037339F"/>
    <w:rsid w:val="00373CC3"/>
    <w:rsid w:val="00373D4B"/>
    <w:rsid w:val="00373D59"/>
    <w:rsid w:val="00373DF8"/>
    <w:rsid w:val="00373F3E"/>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1C3"/>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34C"/>
    <w:rsid w:val="00381633"/>
    <w:rsid w:val="0038178A"/>
    <w:rsid w:val="003823EA"/>
    <w:rsid w:val="00382A0A"/>
    <w:rsid w:val="00382A7B"/>
    <w:rsid w:val="00382BAB"/>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F65"/>
    <w:rsid w:val="00385033"/>
    <w:rsid w:val="0038525D"/>
    <w:rsid w:val="003855C5"/>
    <w:rsid w:val="003856E0"/>
    <w:rsid w:val="003859F0"/>
    <w:rsid w:val="00385AF1"/>
    <w:rsid w:val="00385AF4"/>
    <w:rsid w:val="00385B58"/>
    <w:rsid w:val="00385B60"/>
    <w:rsid w:val="00385DF7"/>
    <w:rsid w:val="00385F4F"/>
    <w:rsid w:val="00386168"/>
    <w:rsid w:val="003864BE"/>
    <w:rsid w:val="00386635"/>
    <w:rsid w:val="003866EA"/>
    <w:rsid w:val="003869B4"/>
    <w:rsid w:val="00386AD6"/>
    <w:rsid w:val="00386AEA"/>
    <w:rsid w:val="00386BEC"/>
    <w:rsid w:val="00386DB1"/>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020"/>
    <w:rsid w:val="003922E2"/>
    <w:rsid w:val="0039239E"/>
    <w:rsid w:val="0039246F"/>
    <w:rsid w:val="003924EB"/>
    <w:rsid w:val="00392C1D"/>
    <w:rsid w:val="00392CD3"/>
    <w:rsid w:val="00392E40"/>
    <w:rsid w:val="00393076"/>
    <w:rsid w:val="0039366A"/>
    <w:rsid w:val="003937B1"/>
    <w:rsid w:val="003941E3"/>
    <w:rsid w:val="0039420D"/>
    <w:rsid w:val="00394347"/>
    <w:rsid w:val="0039449E"/>
    <w:rsid w:val="00394574"/>
    <w:rsid w:val="00394746"/>
    <w:rsid w:val="00394854"/>
    <w:rsid w:val="00394D1C"/>
    <w:rsid w:val="00394EC7"/>
    <w:rsid w:val="00395091"/>
    <w:rsid w:val="003955E0"/>
    <w:rsid w:val="0039564F"/>
    <w:rsid w:val="00395E9C"/>
    <w:rsid w:val="003961E0"/>
    <w:rsid w:val="003962F8"/>
    <w:rsid w:val="003964F6"/>
    <w:rsid w:val="00396621"/>
    <w:rsid w:val="00396719"/>
    <w:rsid w:val="00396898"/>
    <w:rsid w:val="00396918"/>
    <w:rsid w:val="00396C6A"/>
    <w:rsid w:val="00396D51"/>
    <w:rsid w:val="00396E2D"/>
    <w:rsid w:val="00396E80"/>
    <w:rsid w:val="00396E81"/>
    <w:rsid w:val="0039702D"/>
    <w:rsid w:val="00397178"/>
    <w:rsid w:val="00397636"/>
    <w:rsid w:val="00397644"/>
    <w:rsid w:val="00397935"/>
    <w:rsid w:val="00397995"/>
    <w:rsid w:val="00397CED"/>
    <w:rsid w:val="00397D13"/>
    <w:rsid w:val="003A000F"/>
    <w:rsid w:val="003A00D8"/>
    <w:rsid w:val="003A026D"/>
    <w:rsid w:val="003A05C8"/>
    <w:rsid w:val="003A079C"/>
    <w:rsid w:val="003A09AA"/>
    <w:rsid w:val="003A09BF"/>
    <w:rsid w:val="003A0CD5"/>
    <w:rsid w:val="003A0D1D"/>
    <w:rsid w:val="003A0EE5"/>
    <w:rsid w:val="003A10DB"/>
    <w:rsid w:val="003A13EE"/>
    <w:rsid w:val="003A14F4"/>
    <w:rsid w:val="003A18FF"/>
    <w:rsid w:val="003A1A87"/>
    <w:rsid w:val="003A1C78"/>
    <w:rsid w:val="003A1EFF"/>
    <w:rsid w:val="003A2346"/>
    <w:rsid w:val="003A2A64"/>
    <w:rsid w:val="003A2FAC"/>
    <w:rsid w:val="003A2FB3"/>
    <w:rsid w:val="003A2FC0"/>
    <w:rsid w:val="003A30AA"/>
    <w:rsid w:val="003A30FA"/>
    <w:rsid w:val="003A3100"/>
    <w:rsid w:val="003A3153"/>
    <w:rsid w:val="003A351A"/>
    <w:rsid w:val="003A37BB"/>
    <w:rsid w:val="003A383C"/>
    <w:rsid w:val="003A38CA"/>
    <w:rsid w:val="003A3996"/>
    <w:rsid w:val="003A3AC1"/>
    <w:rsid w:val="003A3D15"/>
    <w:rsid w:val="003A3E28"/>
    <w:rsid w:val="003A42CB"/>
    <w:rsid w:val="003A4446"/>
    <w:rsid w:val="003A4506"/>
    <w:rsid w:val="003A4936"/>
    <w:rsid w:val="003A4BA6"/>
    <w:rsid w:val="003A4BC6"/>
    <w:rsid w:val="003A500B"/>
    <w:rsid w:val="003A500D"/>
    <w:rsid w:val="003A520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24F"/>
    <w:rsid w:val="003A7865"/>
    <w:rsid w:val="003A7B68"/>
    <w:rsid w:val="003A7C71"/>
    <w:rsid w:val="003A7C97"/>
    <w:rsid w:val="003A7ED3"/>
    <w:rsid w:val="003B010A"/>
    <w:rsid w:val="003B048D"/>
    <w:rsid w:val="003B06AA"/>
    <w:rsid w:val="003B0D3B"/>
    <w:rsid w:val="003B1361"/>
    <w:rsid w:val="003B18F7"/>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BD1"/>
    <w:rsid w:val="003B5C2C"/>
    <w:rsid w:val="003B5D94"/>
    <w:rsid w:val="003B5E46"/>
    <w:rsid w:val="003B604C"/>
    <w:rsid w:val="003B6419"/>
    <w:rsid w:val="003B6620"/>
    <w:rsid w:val="003B692B"/>
    <w:rsid w:val="003B69F8"/>
    <w:rsid w:val="003B6A24"/>
    <w:rsid w:val="003B6A7F"/>
    <w:rsid w:val="003B6A9A"/>
    <w:rsid w:val="003B6B4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7EF"/>
    <w:rsid w:val="003C0941"/>
    <w:rsid w:val="003C098A"/>
    <w:rsid w:val="003C0F78"/>
    <w:rsid w:val="003C1041"/>
    <w:rsid w:val="003C15D4"/>
    <w:rsid w:val="003C198E"/>
    <w:rsid w:val="003C19A6"/>
    <w:rsid w:val="003C1AD6"/>
    <w:rsid w:val="003C1E98"/>
    <w:rsid w:val="003C20AA"/>
    <w:rsid w:val="003C21C6"/>
    <w:rsid w:val="003C2251"/>
    <w:rsid w:val="003C2C9B"/>
    <w:rsid w:val="003C2EF3"/>
    <w:rsid w:val="003C32B3"/>
    <w:rsid w:val="003C34CF"/>
    <w:rsid w:val="003C35E5"/>
    <w:rsid w:val="003C385B"/>
    <w:rsid w:val="003C3BA5"/>
    <w:rsid w:val="003C3EC3"/>
    <w:rsid w:val="003C4111"/>
    <w:rsid w:val="003C4809"/>
    <w:rsid w:val="003C4845"/>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7B3"/>
    <w:rsid w:val="003D0B13"/>
    <w:rsid w:val="003D0F18"/>
    <w:rsid w:val="003D0F76"/>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F88"/>
    <w:rsid w:val="003D2FC7"/>
    <w:rsid w:val="003D2FEC"/>
    <w:rsid w:val="003D376F"/>
    <w:rsid w:val="003D37EA"/>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5E89"/>
    <w:rsid w:val="003D60BA"/>
    <w:rsid w:val="003D61CC"/>
    <w:rsid w:val="003D6217"/>
    <w:rsid w:val="003D65EF"/>
    <w:rsid w:val="003D686F"/>
    <w:rsid w:val="003D698F"/>
    <w:rsid w:val="003D6B25"/>
    <w:rsid w:val="003D6B6B"/>
    <w:rsid w:val="003D6D8E"/>
    <w:rsid w:val="003D6E73"/>
    <w:rsid w:val="003D6EC4"/>
    <w:rsid w:val="003D71BB"/>
    <w:rsid w:val="003D76B3"/>
    <w:rsid w:val="003D76BE"/>
    <w:rsid w:val="003D7720"/>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0EE"/>
    <w:rsid w:val="003F0149"/>
    <w:rsid w:val="003F018F"/>
    <w:rsid w:val="003F0319"/>
    <w:rsid w:val="003F0432"/>
    <w:rsid w:val="003F04D1"/>
    <w:rsid w:val="003F06F3"/>
    <w:rsid w:val="003F0712"/>
    <w:rsid w:val="003F08BD"/>
    <w:rsid w:val="003F09A2"/>
    <w:rsid w:val="003F0C5C"/>
    <w:rsid w:val="003F0DB2"/>
    <w:rsid w:val="003F1AA6"/>
    <w:rsid w:val="003F1C5F"/>
    <w:rsid w:val="003F1E21"/>
    <w:rsid w:val="003F1E59"/>
    <w:rsid w:val="003F1EC1"/>
    <w:rsid w:val="003F2006"/>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3F84"/>
    <w:rsid w:val="003F404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B76"/>
    <w:rsid w:val="003F6FCE"/>
    <w:rsid w:val="003F73C2"/>
    <w:rsid w:val="003F7678"/>
    <w:rsid w:val="004001EA"/>
    <w:rsid w:val="00400430"/>
    <w:rsid w:val="004004BF"/>
    <w:rsid w:val="00400523"/>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AB4"/>
    <w:rsid w:val="00402B22"/>
    <w:rsid w:val="00402FA2"/>
    <w:rsid w:val="004030F3"/>
    <w:rsid w:val="00403141"/>
    <w:rsid w:val="0040383C"/>
    <w:rsid w:val="00403A1E"/>
    <w:rsid w:val="00403A1F"/>
    <w:rsid w:val="00403C7B"/>
    <w:rsid w:val="00404166"/>
    <w:rsid w:val="004041DC"/>
    <w:rsid w:val="0040452F"/>
    <w:rsid w:val="00404611"/>
    <w:rsid w:val="004048B9"/>
    <w:rsid w:val="00404946"/>
    <w:rsid w:val="00404D50"/>
    <w:rsid w:val="00404F4E"/>
    <w:rsid w:val="0040550A"/>
    <w:rsid w:val="00405A63"/>
    <w:rsid w:val="00405BA3"/>
    <w:rsid w:val="00405BC9"/>
    <w:rsid w:val="00405C45"/>
    <w:rsid w:val="0040600B"/>
    <w:rsid w:val="00406028"/>
    <w:rsid w:val="00406402"/>
    <w:rsid w:val="004064F3"/>
    <w:rsid w:val="004065C4"/>
    <w:rsid w:val="00406652"/>
    <w:rsid w:val="0040668A"/>
    <w:rsid w:val="00407209"/>
    <w:rsid w:val="00407277"/>
    <w:rsid w:val="004076C4"/>
    <w:rsid w:val="00407C1D"/>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72"/>
    <w:rsid w:val="00414796"/>
    <w:rsid w:val="0041484E"/>
    <w:rsid w:val="00414991"/>
    <w:rsid w:val="00414A7D"/>
    <w:rsid w:val="00414BE9"/>
    <w:rsid w:val="00414CC3"/>
    <w:rsid w:val="00415164"/>
    <w:rsid w:val="00415274"/>
    <w:rsid w:val="00415328"/>
    <w:rsid w:val="004156B3"/>
    <w:rsid w:val="00415955"/>
    <w:rsid w:val="00415970"/>
    <w:rsid w:val="00415B0A"/>
    <w:rsid w:val="00415EAE"/>
    <w:rsid w:val="00415F49"/>
    <w:rsid w:val="00415F7D"/>
    <w:rsid w:val="00415FF1"/>
    <w:rsid w:val="0041608A"/>
    <w:rsid w:val="004160A2"/>
    <w:rsid w:val="0041647C"/>
    <w:rsid w:val="00416791"/>
    <w:rsid w:val="00416894"/>
    <w:rsid w:val="0041719A"/>
    <w:rsid w:val="004171A8"/>
    <w:rsid w:val="00417215"/>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19B"/>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4FBD"/>
    <w:rsid w:val="00425231"/>
    <w:rsid w:val="004253D1"/>
    <w:rsid w:val="004254C2"/>
    <w:rsid w:val="0042597B"/>
    <w:rsid w:val="00425B9E"/>
    <w:rsid w:val="00425BB8"/>
    <w:rsid w:val="00425C21"/>
    <w:rsid w:val="00425D01"/>
    <w:rsid w:val="00425E11"/>
    <w:rsid w:val="00425F87"/>
    <w:rsid w:val="00426298"/>
    <w:rsid w:val="0042639D"/>
    <w:rsid w:val="00426C69"/>
    <w:rsid w:val="00426C86"/>
    <w:rsid w:val="00426C96"/>
    <w:rsid w:val="00426DD5"/>
    <w:rsid w:val="00426E5B"/>
    <w:rsid w:val="00427301"/>
    <w:rsid w:val="0042756C"/>
    <w:rsid w:val="0042771C"/>
    <w:rsid w:val="004278E2"/>
    <w:rsid w:val="00427D6B"/>
    <w:rsid w:val="00427DD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876"/>
    <w:rsid w:val="00437C17"/>
    <w:rsid w:val="00437D2B"/>
    <w:rsid w:val="0044039F"/>
    <w:rsid w:val="00440495"/>
    <w:rsid w:val="00440770"/>
    <w:rsid w:val="0044097D"/>
    <w:rsid w:val="00440B28"/>
    <w:rsid w:val="00440DA9"/>
    <w:rsid w:val="00440DAF"/>
    <w:rsid w:val="00440E49"/>
    <w:rsid w:val="00441105"/>
    <w:rsid w:val="0044120A"/>
    <w:rsid w:val="00441B84"/>
    <w:rsid w:val="00441C3E"/>
    <w:rsid w:val="00441D34"/>
    <w:rsid w:val="0044220B"/>
    <w:rsid w:val="00442335"/>
    <w:rsid w:val="004425E4"/>
    <w:rsid w:val="00442776"/>
    <w:rsid w:val="0044282F"/>
    <w:rsid w:val="00442A2C"/>
    <w:rsid w:val="00442CCB"/>
    <w:rsid w:val="00442FBB"/>
    <w:rsid w:val="00443077"/>
    <w:rsid w:val="004431B2"/>
    <w:rsid w:val="004433E1"/>
    <w:rsid w:val="004434FB"/>
    <w:rsid w:val="00443A4E"/>
    <w:rsid w:val="00443C51"/>
    <w:rsid w:val="00443F85"/>
    <w:rsid w:val="00443F9D"/>
    <w:rsid w:val="00444122"/>
    <w:rsid w:val="00444259"/>
    <w:rsid w:val="00444330"/>
    <w:rsid w:val="00444580"/>
    <w:rsid w:val="004445A4"/>
    <w:rsid w:val="0044478D"/>
    <w:rsid w:val="00444843"/>
    <w:rsid w:val="004448C3"/>
    <w:rsid w:val="00444B16"/>
    <w:rsid w:val="00444BD2"/>
    <w:rsid w:val="0044501F"/>
    <w:rsid w:val="00445162"/>
    <w:rsid w:val="00445371"/>
    <w:rsid w:val="0044553A"/>
    <w:rsid w:val="00445866"/>
    <w:rsid w:val="00445C3C"/>
    <w:rsid w:val="00445CF7"/>
    <w:rsid w:val="00445EBA"/>
    <w:rsid w:val="00446008"/>
    <w:rsid w:val="00446189"/>
    <w:rsid w:val="0044621E"/>
    <w:rsid w:val="004463B6"/>
    <w:rsid w:val="0044661B"/>
    <w:rsid w:val="004466FC"/>
    <w:rsid w:val="00446751"/>
    <w:rsid w:val="0044678C"/>
    <w:rsid w:val="00446F49"/>
    <w:rsid w:val="0044731F"/>
    <w:rsid w:val="004476CB"/>
    <w:rsid w:val="00447757"/>
    <w:rsid w:val="00447984"/>
    <w:rsid w:val="00447B81"/>
    <w:rsid w:val="00447BDF"/>
    <w:rsid w:val="00447BE3"/>
    <w:rsid w:val="00447F54"/>
    <w:rsid w:val="00450248"/>
    <w:rsid w:val="00450460"/>
    <w:rsid w:val="00450786"/>
    <w:rsid w:val="004507A4"/>
    <w:rsid w:val="00450A2E"/>
    <w:rsid w:val="00450A80"/>
    <w:rsid w:val="00450C09"/>
    <w:rsid w:val="00450D9A"/>
    <w:rsid w:val="00450DA2"/>
    <w:rsid w:val="004510E2"/>
    <w:rsid w:val="004511CE"/>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4CA"/>
    <w:rsid w:val="0045395C"/>
    <w:rsid w:val="00453CBF"/>
    <w:rsid w:val="00454224"/>
    <w:rsid w:val="00454441"/>
    <w:rsid w:val="004544E0"/>
    <w:rsid w:val="00454C74"/>
    <w:rsid w:val="00454F7F"/>
    <w:rsid w:val="0045523F"/>
    <w:rsid w:val="00455275"/>
    <w:rsid w:val="00455371"/>
    <w:rsid w:val="0045548C"/>
    <w:rsid w:val="00455577"/>
    <w:rsid w:val="004555A5"/>
    <w:rsid w:val="00455663"/>
    <w:rsid w:val="00455A24"/>
    <w:rsid w:val="004560C4"/>
    <w:rsid w:val="0045621D"/>
    <w:rsid w:val="0045629E"/>
    <w:rsid w:val="004564A2"/>
    <w:rsid w:val="00456CC5"/>
    <w:rsid w:val="00456D82"/>
    <w:rsid w:val="00456EC5"/>
    <w:rsid w:val="00456F7F"/>
    <w:rsid w:val="0045701A"/>
    <w:rsid w:val="0045718E"/>
    <w:rsid w:val="0045733F"/>
    <w:rsid w:val="00457515"/>
    <w:rsid w:val="00457746"/>
    <w:rsid w:val="004577CA"/>
    <w:rsid w:val="00457CB6"/>
    <w:rsid w:val="00457F15"/>
    <w:rsid w:val="00460069"/>
    <w:rsid w:val="00460520"/>
    <w:rsid w:val="00460661"/>
    <w:rsid w:val="00460830"/>
    <w:rsid w:val="00460903"/>
    <w:rsid w:val="00460A3A"/>
    <w:rsid w:val="00460E28"/>
    <w:rsid w:val="0046193F"/>
    <w:rsid w:val="004619AD"/>
    <w:rsid w:val="00461FEB"/>
    <w:rsid w:val="004624F9"/>
    <w:rsid w:val="00462539"/>
    <w:rsid w:val="00462692"/>
    <w:rsid w:val="004626D4"/>
    <w:rsid w:val="00462848"/>
    <w:rsid w:val="00462A9E"/>
    <w:rsid w:val="00462B51"/>
    <w:rsid w:val="00462B72"/>
    <w:rsid w:val="00462C75"/>
    <w:rsid w:val="00462E97"/>
    <w:rsid w:val="00462E9A"/>
    <w:rsid w:val="004633B9"/>
    <w:rsid w:val="004634BE"/>
    <w:rsid w:val="004634D8"/>
    <w:rsid w:val="00463579"/>
    <w:rsid w:val="004635FB"/>
    <w:rsid w:val="00463698"/>
    <w:rsid w:val="004636D7"/>
    <w:rsid w:val="00463960"/>
    <w:rsid w:val="00463B88"/>
    <w:rsid w:val="00463C16"/>
    <w:rsid w:val="00463CD4"/>
    <w:rsid w:val="00463E9B"/>
    <w:rsid w:val="00463FC7"/>
    <w:rsid w:val="0046419B"/>
    <w:rsid w:val="004641DF"/>
    <w:rsid w:val="004645D4"/>
    <w:rsid w:val="00464712"/>
    <w:rsid w:val="00464882"/>
    <w:rsid w:val="00464A74"/>
    <w:rsid w:val="00464C1D"/>
    <w:rsid w:val="00464CFE"/>
    <w:rsid w:val="00464D88"/>
    <w:rsid w:val="00464DEB"/>
    <w:rsid w:val="00465204"/>
    <w:rsid w:val="00465359"/>
    <w:rsid w:val="004653AF"/>
    <w:rsid w:val="00465479"/>
    <w:rsid w:val="00465526"/>
    <w:rsid w:val="00465568"/>
    <w:rsid w:val="004656B9"/>
    <w:rsid w:val="00465765"/>
    <w:rsid w:val="00465814"/>
    <w:rsid w:val="0046582E"/>
    <w:rsid w:val="00465AB8"/>
    <w:rsid w:val="00465C5B"/>
    <w:rsid w:val="00465E73"/>
    <w:rsid w:val="0046602C"/>
    <w:rsid w:val="0046614A"/>
    <w:rsid w:val="004664FE"/>
    <w:rsid w:val="004665DF"/>
    <w:rsid w:val="0046672E"/>
    <w:rsid w:val="0046690B"/>
    <w:rsid w:val="00466983"/>
    <w:rsid w:val="00466D2B"/>
    <w:rsid w:val="00466D71"/>
    <w:rsid w:val="00466EAF"/>
    <w:rsid w:val="004670A3"/>
    <w:rsid w:val="00467681"/>
    <w:rsid w:val="00467703"/>
    <w:rsid w:val="0046771C"/>
    <w:rsid w:val="00467758"/>
    <w:rsid w:val="00467787"/>
    <w:rsid w:val="00467809"/>
    <w:rsid w:val="004678C2"/>
    <w:rsid w:val="00470335"/>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B9"/>
    <w:rsid w:val="0047513A"/>
    <w:rsid w:val="0047566F"/>
    <w:rsid w:val="0047572C"/>
    <w:rsid w:val="00475DF4"/>
    <w:rsid w:val="00475F3D"/>
    <w:rsid w:val="00475FAE"/>
    <w:rsid w:val="0047630F"/>
    <w:rsid w:val="00476435"/>
    <w:rsid w:val="004765F2"/>
    <w:rsid w:val="004767F0"/>
    <w:rsid w:val="00476CD3"/>
    <w:rsid w:val="00476EFB"/>
    <w:rsid w:val="00477067"/>
    <w:rsid w:val="004770A4"/>
    <w:rsid w:val="004772E4"/>
    <w:rsid w:val="00477514"/>
    <w:rsid w:val="00477540"/>
    <w:rsid w:val="0047792A"/>
    <w:rsid w:val="00477CFA"/>
    <w:rsid w:val="00477ED5"/>
    <w:rsid w:val="00480062"/>
    <w:rsid w:val="00480200"/>
    <w:rsid w:val="0048076C"/>
    <w:rsid w:val="004807EF"/>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C97"/>
    <w:rsid w:val="00482DA6"/>
    <w:rsid w:val="00482E6D"/>
    <w:rsid w:val="00482EB9"/>
    <w:rsid w:val="00482FCD"/>
    <w:rsid w:val="004832FA"/>
    <w:rsid w:val="00483352"/>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827"/>
    <w:rsid w:val="00487D31"/>
    <w:rsid w:val="00487EE0"/>
    <w:rsid w:val="004900F1"/>
    <w:rsid w:val="004907E1"/>
    <w:rsid w:val="004909B3"/>
    <w:rsid w:val="00490FC3"/>
    <w:rsid w:val="00491069"/>
    <w:rsid w:val="004918A8"/>
    <w:rsid w:val="00491C8E"/>
    <w:rsid w:val="00491DB4"/>
    <w:rsid w:val="00491E87"/>
    <w:rsid w:val="0049217C"/>
    <w:rsid w:val="0049219F"/>
    <w:rsid w:val="0049220B"/>
    <w:rsid w:val="0049223D"/>
    <w:rsid w:val="004922D4"/>
    <w:rsid w:val="00492441"/>
    <w:rsid w:val="0049248E"/>
    <w:rsid w:val="00492751"/>
    <w:rsid w:val="00492BBF"/>
    <w:rsid w:val="00492CE9"/>
    <w:rsid w:val="00492F7D"/>
    <w:rsid w:val="00493018"/>
    <w:rsid w:val="004934A8"/>
    <w:rsid w:val="0049355E"/>
    <w:rsid w:val="00493E8E"/>
    <w:rsid w:val="00493F78"/>
    <w:rsid w:val="0049415A"/>
    <w:rsid w:val="004944A3"/>
    <w:rsid w:val="004944D1"/>
    <w:rsid w:val="0049497E"/>
    <w:rsid w:val="00494DF5"/>
    <w:rsid w:val="00494EAE"/>
    <w:rsid w:val="00494F05"/>
    <w:rsid w:val="0049516B"/>
    <w:rsid w:val="00495375"/>
    <w:rsid w:val="00495404"/>
    <w:rsid w:val="00495435"/>
    <w:rsid w:val="0049546B"/>
    <w:rsid w:val="0049546F"/>
    <w:rsid w:val="00495E96"/>
    <w:rsid w:val="00495EAA"/>
    <w:rsid w:val="00495FA4"/>
    <w:rsid w:val="00496443"/>
    <w:rsid w:val="00496813"/>
    <w:rsid w:val="00496AAE"/>
    <w:rsid w:val="0049748F"/>
    <w:rsid w:val="004976B2"/>
    <w:rsid w:val="00497C05"/>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435"/>
    <w:rsid w:val="004A363D"/>
    <w:rsid w:val="004A3A41"/>
    <w:rsid w:val="004A3A6C"/>
    <w:rsid w:val="004A3F1D"/>
    <w:rsid w:val="004A406E"/>
    <w:rsid w:val="004A40CB"/>
    <w:rsid w:val="004A4139"/>
    <w:rsid w:val="004A423B"/>
    <w:rsid w:val="004A48A7"/>
    <w:rsid w:val="004A4A74"/>
    <w:rsid w:val="004A4AD2"/>
    <w:rsid w:val="004A4E63"/>
    <w:rsid w:val="004A4FCB"/>
    <w:rsid w:val="004A4FD8"/>
    <w:rsid w:val="004A506E"/>
    <w:rsid w:val="004A51DE"/>
    <w:rsid w:val="004A5241"/>
    <w:rsid w:val="004A5364"/>
    <w:rsid w:val="004A577B"/>
    <w:rsid w:val="004A595D"/>
    <w:rsid w:val="004A5B93"/>
    <w:rsid w:val="004A5C6C"/>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0B"/>
    <w:rsid w:val="004B2215"/>
    <w:rsid w:val="004B2291"/>
    <w:rsid w:val="004B22F8"/>
    <w:rsid w:val="004B2375"/>
    <w:rsid w:val="004B244D"/>
    <w:rsid w:val="004B289F"/>
    <w:rsid w:val="004B28EC"/>
    <w:rsid w:val="004B2904"/>
    <w:rsid w:val="004B2B4E"/>
    <w:rsid w:val="004B2BBF"/>
    <w:rsid w:val="004B2E02"/>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F72"/>
    <w:rsid w:val="004B7055"/>
    <w:rsid w:val="004B714B"/>
    <w:rsid w:val="004B7291"/>
    <w:rsid w:val="004B7558"/>
    <w:rsid w:val="004B7CE8"/>
    <w:rsid w:val="004B7DB6"/>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01D"/>
    <w:rsid w:val="004C11D3"/>
    <w:rsid w:val="004C13E2"/>
    <w:rsid w:val="004C1472"/>
    <w:rsid w:val="004C18E6"/>
    <w:rsid w:val="004C19B9"/>
    <w:rsid w:val="004C1C2E"/>
    <w:rsid w:val="004C1C8D"/>
    <w:rsid w:val="004C20D3"/>
    <w:rsid w:val="004C243A"/>
    <w:rsid w:val="004C26B9"/>
    <w:rsid w:val="004C26EB"/>
    <w:rsid w:val="004C2702"/>
    <w:rsid w:val="004C281D"/>
    <w:rsid w:val="004C28D6"/>
    <w:rsid w:val="004C2A65"/>
    <w:rsid w:val="004C3AB1"/>
    <w:rsid w:val="004C40FA"/>
    <w:rsid w:val="004C45A4"/>
    <w:rsid w:val="004C4795"/>
    <w:rsid w:val="004C48AE"/>
    <w:rsid w:val="004C49B7"/>
    <w:rsid w:val="004C4AA0"/>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93C"/>
    <w:rsid w:val="004C79DF"/>
    <w:rsid w:val="004C7C38"/>
    <w:rsid w:val="004D0003"/>
    <w:rsid w:val="004D0151"/>
    <w:rsid w:val="004D03BC"/>
    <w:rsid w:val="004D04D2"/>
    <w:rsid w:val="004D07DE"/>
    <w:rsid w:val="004D0929"/>
    <w:rsid w:val="004D0EEB"/>
    <w:rsid w:val="004D1024"/>
    <w:rsid w:val="004D110E"/>
    <w:rsid w:val="004D14B2"/>
    <w:rsid w:val="004D1670"/>
    <w:rsid w:val="004D16F8"/>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65"/>
    <w:rsid w:val="004D6898"/>
    <w:rsid w:val="004D6A9F"/>
    <w:rsid w:val="004D719C"/>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695"/>
    <w:rsid w:val="004E1D5B"/>
    <w:rsid w:val="004E1E84"/>
    <w:rsid w:val="004E1E8B"/>
    <w:rsid w:val="004E21C4"/>
    <w:rsid w:val="004E22F5"/>
    <w:rsid w:val="004E23D2"/>
    <w:rsid w:val="004E2635"/>
    <w:rsid w:val="004E294B"/>
    <w:rsid w:val="004E2999"/>
    <w:rsid w:val="004E2C42"/>
    <w:rsid w:val="004E2D10"/>
    <w:rsid w:val="004E2D7E"/>
    <w:rsid w:val="004E2E67"/>
    <w:rsid w:val="004E2F65"/>
    <w:rsid w:val="004E317C"/>
    <w:rsid w:val="004E325D"/>
    <w:rsid w:val="004E3281"/>
    <w:rsid w:val="004E3333"/>
    <w:rsid w:val="004E36F1"/>
    <w:rsid w:val="004E3BC8"/>
    <w:rsid w:val="004E3FFF"/>
    <w:rsid w:val="004E4008"/>
    <w:rsid w:val="004E41CD"/>
    <w:rsid w:val="004E4213"/>
    <w:rsid w:val="004E4662"/>
    <w:rsid w:val="004E4815"/>
    <w:rsid w:val="004E4836"/>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9F2"/>
    <w:rsid w:val="004E6B15"/>
    <w:rsid w:val="004E6F9C"/>
    <w:rsid w:val="004E7628"/>
    <w:rsid w:val="004E7780"/>
    <w:rsid w:val="004E78E2"/>
    <w:rsid w:val="004E7929"/>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B6E"/>
    <w:rsid w:val="004F2FE7"/>
    <w:rsid w:val="004F35F9"/>
    <w:rsid w:val="004F3647"/>
    <w:rsid w:val="004F371C"/>
    <w:rsid w:val="004F38B0"/>
    <w:rsid w:val="004F3907"/>
    <w:rsid w:val="004F3AA7"/>
    <w:rsid w:val="004F3AE0"/>
    <w:rsid w:val="004F3F35"/>
    <w:rsid w:val="004F3F81"/>
    <w:rsid w:val="004F43B0"/>
    <w:rsid w:val="004F44BF"/>
    <w:rsid w:val="004F4995"/>
    <w:rsid w:val="004F4999"/>
    <w:rsid w:val="004F4BF1"/>
    <w:rsid w:val="004F4DAD"/>
    <w:rsid w:val="004F504E"/>
    <w:rsid w:val="004F50ED"/>
    <w:rsid w:val="004F51FE"/>
    <w:rsid w:val="004F5A38"/>
    <w:rsid w:val="004F5B5D"/>
    <w:rsid w:val="004F5E18"/>
    <w:rsid w:val="004F5E90"/>
    <w:rsid w:val="004F60F5"/>
    <w:rsid w:val="004F6327"/>
    <w:rsid w:val="004F651D"/>
    <w:rsid w:val="004F6732"/>
    <w:rsid w:val="004F6CEE"/>
    <w:rsid w:val="004F6DC4"/>
    <w:rsid w:val="004F6F3D"/>
    <w:rsid w:val="004F6F7D"/>
    <w:rsid w:val="004F6FFF"/>
    <w:rsid w:val="004F7190"/>
    <w:rsid w:val="004F731B"/>
    <w:rsid w:val="004F7395"/>
    <w:rsid w:val="004F79ED"/>
    <w:rsid w:val="004F7BD9"/>
    <w:rsid w:val="004F7D7F"/>
    <w:rsid w:val="004F7DC2"/>
    <w:rsid w:val="00500064"/>
    <w:rsid w:val="0050016A"/>
    <w:rsid w:val="005003B7"/>
    <w:rsid w:val="00500593"/>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2E5A"/>
    <w:rsid w:val="005030A0"/>
    <w:rsid w:val="00503606"/>
    <w:rsid w:val="0050367F"/>
    <w:rsid w:val="00503B6D"/>
    <w:rsid w:val="00503B90"/>
    <w:rsid w:val="00503D55"/>
    <w:rsid w:val="00503D88"/>
    <w:rsid w:val="00503E95"/>
    <w:rsid w:val="0050411E"/>
    <w:rsid w:val="00504549"/>
    <w:rsid w:val="005048B5"/>
    <w:rsid w:val="00504BD0"/>
    <w:rsid w:val="00504E59"/>
    <w:rsid w:val="0050567A"/>
    <w:rsid w:val="0050589C"/>
    <w:rsid w:val="00505A35"/>
    <w:rsid w:val="00505B38"/>
    <w:rsid w:val="00506044"/>
    <w:rsid w:val="0050661E"/>
    <w:rsid w:val="00506D5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A4C"/>
    <w:rsid w:val="00511C5D"/>
    <w:rsid w:val="00511D7B"/>
    <w:rsid w:val="00511F1D"/>
    <w:rsid w:val="00512040"/>
    <w:rsid w:val="005121E4"/>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3F1"/>
    <w:rsid w:val="00514638"/>
    <w:rsid w:val="0051472C"/>
    <w:rsid w:val="0051496F"/>
    <w:rsid w:val="00514A64"/>
    <w:rsid w:val="00514AAA"/>
    <w:rsid w:val="00514B3E"/>
    <w:rsid w:val="00514DF5"/>
    <w:rsid w:val="00515087"/>
    <w:rsid w:val="005150C1"/>
    <w:rsid w:val="00515243"/>
    <w:rsid w:val="0051538E"/>
    <w:rsid w:val="005159AF"/>
    <w:rsid w:val="00515AE7"/>
    <w:rsid w:val="00515E56"/>
    <w:rsid w:val="00515F54"/>
    <w:rsid w:val="00516526"/>
    <w:rsid w:val="00516588"/>
    <w:rsid w:val="00516682"/>
    <w:rsid w:val="0051675E"/>
    <w:rsid w:val="00516810"/>
    <w:rsid w:val="00516977"/>
    <w:rsid w:val="00516B5E"/>
    <w:rsid w:val="00516D4D"/>
    <w:rsid w:val="00517015"/>
    <w:rsid w:val="00517081"/>
    <w:rsid w:val="00517477"/>
    <w:rsid w:val="00517611"/>
    <w:rsid w:val="00517A0F"/>
    <w:rsid w:val="00517A9A"/>
    <w:rsid w:val="00517BB1"/>
    <w:rsid w:val="00517C4A"/>
    <w:rsid w:val="00517E4D"/>
    <w:rsid w:val="005201FD"/>
    <w:rsid w:val="005204E4"/>
    <w:rsid w:val="0052075B"/>
    <w:rsid w:val="00520D54"/>
    <w:rsid w:val="00520F9B"/>
    <w:rsid w:val="005212F6"/>
    <w:rsid w:val="00521BC4"/>
    <w:rsid w:val="00521C6B"/>
    <w:rsid w:val="00521DD2"/>
    <w:rsid w:val="00521DFD"/>
    <w:rsid w:val="00522367"/>
    <w:rsid w:val="005223CE"/>
    <w:rsid w:val="00522607"/>
    <w:rsid w:val="00522B4A"/>
    <w:rsid w:val="00522C79"/>
    <w:rsid w:val="00522E47"/>
    <w:rsid w:val="00523001"/>
    <w:rsid w:val="0052305F"/>
    <w:rsid w:val="005234A6"/>
    <w:rsid w:val="005235FF"/>
    <w:rsid w:val="00523708"/>
    <w:rsid w:val="00523D57"/>
    <w:rsid w:val="005247DB"/>
    <w:rsid w:val="0052498B"/>
    <w:rsid w:val="00525A2D"/>
    <w:rsid w:val="00525E19"/>
    <w:rsid w:val="005261C4"/>
    <w:rsid w:val="00526375"/>
    <w:rsid w:val="00526434"/>
    <w:rsid w:val="00526B16"/>
    <w:rsid w:val="00526F19"/>
    <w:rsid w:val="00527047"/>
    <w:rsid w:val="0052713E"/>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6DD"/>
    <w:rsid w:val="005317A4"/>
    <w:rsid w:val="0053185F"/>
    <w:rsid w:val="00531997"/>
    <w:rsid w:val="0053213C"/>
    <w:rsid w:val="00532148"/>
    <w:rsid w:val="005325C2"/>
    <w:rsid w:val="0053268F"/>
    <w:rsid w:val="00532C93"/>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BF"/>
    <w:rsid w:val="005355AD"/>
    <w:rsid w:val="00535622"/>
    <w:rsid w:val="00535A75"/>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2F89"/>
    <w:rsid w:val="005430F6"/>
    <w:rsid w:val="005432F5"/>
    <w:rsid w:val="00543329"/>
    <w:rsid w:val="0054337C"/>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BB"/>
    <w:rsid w:val="00546469"/>
    <w:rsid w:val="005464EF"/>
    <w:rsid w:val="0054653A"/>
    <w:rsid w:val="00546F86"/>
    <w:rsid w:val="00547233"/>
    <w:rsid w:val="0054744D"/>
    <w:rsid w:val="00547C74"/>
    <w:rsid w:val="00547E9F"/>
    <w:rsid w:val="005501C1"/>
    <w:rsid w:val="005502EF"/>
    <w:rsid w:val="0055060C"/>
    <w:rsid w:val="005508F2"/>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15D"/>
    <w:rsid w:val="00563301"/>
    <w:rsid w:val="00563389"/>
    <w:rsid w:val="005637C0"/>
    <w:rsid w:val="005638B5"/>
    <w:rsid w:val="00563A53"/>
    <w:rsid w:val="00563ACA"/>
    <w:rsid w:val="00564A84"/>
    <w:rsid w:val="00564A8E"/>
    <w:rsid w:val="00564CA1"/>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637"/>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5EF"/>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29B"/>
    <w:rsid w:val="005774F6"/>
    <w:rsid w:val="00577564"/>
    <w:rsid w:val="00577604"/>
    <w:rsid w:val="00577B9C"/>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1D3F"/>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3CC"/>
    <w:rsid w:val="00583693"/>
    <w:rsid w:val="00583952"/>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23"/>
    <w:rsid w:val="00585742"/>
    <w:rsid w:val="0058579E"/>
    <w:rsid w:val="00585872"/>
    <w:rsid w:val="00585A98"/>
    <w:rsid w:val="00585BE4"/>
    <w:rsid w:val="00585BEC"/>
    <w:rsid w:val="00585BF8"/>
    <w:rsid w:val="00585CAF"/>
    <w:rsid w:val="00585CCF"/>
    <w:rsid w:val="00585D90"/>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CB6"/>
    <w:rsid w:val="00593DC7"/>
    <w:rsid w:val="00593E1B"/>
    <w:rsid w:val="00593E83"/>
    <w:rsid w:val="00594276"/>
    <w:rsid w:val="0059431F"/>
    <w:rsid w:val="00594340"/>
    <w:rsid w:val="0059490A"/>
    <w:rsid w:val="00594A9F"/>
    <w:rsid w:val="00595126"/>
    <w:rsid w:val="005951C0"/>
    <w:rsid w:val="005952DC"/>
    <w:rsid w:val="00595305"/>
    <w:rsid w:val="005954BF"/>
    <w:rsid w:val="00595807"/>
    <w:rsid w:val="00595B67"/>
    <w:rsid w:val="00595C47"/>
    <w:rsid w:val="00596346"/>
    <w:rsid w:val="005963B9"/>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1C"/>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29"/>
    <w:rsid w:val="005A4B55"/>
    <w:rsid w:val="005A4D41"/>
    <w:rsid w:val="005A4EC8"/>
    <w:rsid w:val="005A5721"/>
    <w:rsid w:val="005A58F4"/>
    <w:rsid w:val="005A5B41"/>
    <w:rsid w:val="005A60E2"/>
    <w:rsid w:val="005A647C"/>
    <w:rsid w:val="005A6662"/>
    <w:rsid w:val="005A673F"/>
    <w:rsid w:val="005A6BAF"/>
    <w:rsid w:val="005A6BBD"/>
    <w:rsid w:val="005A7097"/>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883"/>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672"/>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6D7"/>
    <w:rsid w:val="005C57A1"/>
    <w:rsid w:val="005C5B5C"/>
    <w:rsid w:val="005C5B6E"/>
    <w:rsid w:val="005C5CB6"/>
    <w:rsid w:val="005C5D32"/>
    <w:rsid w:val="005C632B"/>
    <w:rsid w:val="005C65A7"/>
    <w:rsid w:val="005C6794"/>
    <w:rsid w:val="005C6874"/>
    <w:rsid w:val="005C6B62"/>
    <w:rsid w:val="005C6F30"/>
    <w:rsid w:val="005C7028"/>
    <w:rsid w:val="005C7048"/>
    <w:rsid w:val="005C70B9"/>
    <w:rsid w:val="005C736E"/>
    <w:rsid w:val="005C7CD9"/>
    <w:rsid w:val="005D018B"/>
    <w:rsid w:val="005D031D"/>
    <w:rsid w:val="005D0355"/>
    <w:rsid w:val="005D0458"/>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0A9"/>
    <w:rsid w:val="005D5307"/>
    <w:rsid w:val="005D56F4"/>
    <w:rsid w:val="005D5934"/>
    <w:rsid w:val="005D59D7"/>
    <w:rsid w:val="005D5B54"/>
    <w:rsid w:val="005D5C27"/>
    <w:rsid w:val="005D5D21"/>
    <w:rsid w:val="005D5EEA"/>
    <w:rsid w:val="005D61B5"/>
    <w:rsid w:val="005D626A"/>
    <w:rsid w:val="005D63BB"/>
    <w:rsid w:val="005D6607"/>
    <w:rsid w:val="005D680F"/>
    <w:rsid w:val="005D6958"/>
    <w:rsid w:val="005D69B3"/>
    <w:rsid w:val="005D6BD8"/>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D31"/>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A45"/>
    <w:rsid w:val="005E4B7F"/>
    <w:rsid w:val="005E5136"/>
    <w:rsid w:val="005E536C"/>
    <w:rsid w:val="005E53B2"/>
    <w:rsid w:val="005E543A"/>
    <w:rsid w:val="005E54F1"/>
    <w:rsid w:val="005E5502"/>
    <w:rsid w:val="005E5E0A"/>
    <w:rsid w:val="005E5F16"/>
    <w:rsid w:val="005E6021"/>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3B8"/>
    <w:rsid w:val="005F06F0"/>
    <w:rsid w:val="005F07A8"/>
    <w:rsid w:val="005F0905"/>
    <w:rsid w:val="005F09AA"/>
    <w:rsid w:val="005F0A8A"/>
    <w:rsid w:val="005F0C60"/>
    <w:rsid w:val="005F1281"/>
    <w:rsid w:val="005F13FC"/>
    <w:rsid w:val="005F16B8"/>
    <w:rsid w:val="005F1BFB"/>
    <w:rsid w:val="005F1E23"/>
    <w:rsid w:val="005F1EFB"/>
    <w:rsid w:val="005F2690"/>
    <w:rsid w:val="005F2746"/>
    <w:rsid w:val="005F2A04"/>
    <w:rsid w:val="005F2A17"/>
    <w:rsid w:val="005F2FE5"/>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236"/>
    <w:rsid w:val="005F5565"/>
    <w:rsid w:val="005F56BF"/>
    <w:rsid w:val="005F5D43"/>
    <w:rsid w:val="005F5D68"/>
    <w:rsid w:val="005F5F68"/>
    <w:rsid w:val="005F5F77"/>
    <w:rsid w:val="005F600D"/>
    <w:rsid w:val="005F601A"/>
    <w:rsid w:val="005F6096"/>
    <w:rsid w:val="005F60D1"/>
    <w:rsid w:val="005F61D3"/>
    <w:rsid w:val="005F678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2E"/>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4476"/>
    <w:rsid w:val="00604519"/>
    <w:rsid w:val="00604E23"/>
    <w:rsid w:val="00604ECE"/>
    <w:rsid w:val="0060534F"/>
    <w:rsid w:val="0060555F"/>
    <w:rsid w:val="0060576D"/>
    <w:rsid w:val="0060600E"/>
    <w:rsid w:val="00606528"/>
    <w:rsid w:val="00606785"/>
    <w:rsid w:val="0060686D"/>
    <w:rsid w:val="00606A99"/>
    <w:rsid w:val="00606AA1"/>
    <w:rsid w:val="00606B40"/>
    <w:rsid w:val="00606B7B"/>
    <w:rsid w:val="00606C4D"/>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059"/>
    <w:rsid w:val="00616498"/>
    <w:rsid w:val="006165B2"/>
    <w:rsid w:val="00616677"/>
    <w:rsid w:val="0061675C"/>
    <w:rsid w:val="006169B4"/>
    <w:rsid w:val="00616A04"/>
    <w:rsid w:val="00616F8D"/>
    <w:rsid w:val="00617029"/>
    <w:rsid w:val="006171B1"/>
    <w:rsid w:val="00617407"/>
    <w:rsid w:val="0061786F"/>
    <w:rsid w:val="006179BC"/>
    <w:rsid w:val="00617A5E"/>
    <w:rsid w:val="00617ACE"/>
    <w:rsid w:val="00617BB0"/>
    <w:rsid w:val="00617CC2"/>
    <w:rsid w:val="0062053D"/>
    <w:rsid w:val="00620B1E"/>
    <w:rsid w:val="00620DA5"/>
    <w:rsid w:val="00620F7B"/>
    <w:rsid w:val="0062143E"/>
    <w:rsid w:val="0062144E"/>
    <w:rsid w:val="00621584"/>
    <w:rsid w:val="006215F4"/>
    <w:rsid w:val="00621609"/>
    <w:rsid w:val="006218A3"/>
    <w:rsid w:val="00621A44"/>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785"/>
    <w:rsid w:val="00624ABB"/>
    <w:rsid w:val="00624D49"/>
    <w:rsid w:val="00624E86"/>
    <w:rsid w:val="00624F57"/>
    <w:rsid w:val="00625046"/>
    <w:rsid w:val="006251AA"/>
    <w:rsid w:val="006251C8"/>
    <w:rsid w:val="006253D4"/>
    <w:rsid w:val="0062540F"/>
    <w:rsid w:val="0062585C"/>
    <w:rsid w:val="00625E3F"/>
    <w:rsid w:val="00625FDE"/>
    <w:rsid w:val="00626102"/>
    <w:rsid w:val="00626123"/>
    <w:rsid w:val="0062637D"/>
    <w:rsid w:val="0062679F"/>
    <w:rsid w:val="00626947"/>
    <w:rsid w:val="00626C8B"/>
    <w:rsid w:val="0062717C"/>
    <w:rsid w:val="00627388"/>
    <w:rsid w:val="00627501"/>
    <w:rsid w:val="0062761D"/>
    <w:rsid w:val="00627ADC"/>
    <w:rsid w:val="00627B4B"/>
    <w:rsid w:val="00627BC1"/>
    <w:rsid w:val="00627CF7"/>
    <w:rsid w:val="00627DD9"/>
    <w:rsid w:val="006307A1"/>
    <w:rsid w:val="006307DA"/>
    <w:rsid w:val="00630AC7"/>
    <w:rsid w:val="00630BFA"/>
    <w:rsid w:val="00630C0C"/>
    <w:rsid w:val="00630CDC"/>
    <w:rsid w:val="00630E22"/>
    <w:rsid w:val="00630F35"/>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AB"/>
    <w:rsid w:val="00632B42"/>
    <w:rsid w:val="00632F9A"/>
    <w:rsid w:val="00632FD9"/>
    <w:rsid w:val="00633276"/>
    <w:rsid w:val="0063345F"/>
    <w:rsid w:val="006338B1"/>
    <w:rsid w:val="00633D2E"/>
    <w:rsid w:val="00633D6B"/>
    <w:rsid w:val="00634007"/>
    <w:rsid w:val="0063430C"/>
    <w:rsid w:val="006343DC"/>
    <w:rsid w:val="0063470B"/>
    <w:rsid w:val="0063478D"/>
    <w:rsid w:val="006347B4"/>
    <w:rsid w:val="00634937"/>
    <w:rsid w:val="00634D64"/>
    <w:rsid w:val="006354E7"/>
    <w:rsid w:val="00635542"/>
    <w:rsid w:val="0063589D"/>
    <w:rsid w:val="00635A80"/>
    <w:rsid w:val="00635FF5"/>
    <w:rsid w:val="00636148"/>
    <w:rsid w:val="00636674"/>
    <w:rsid w:val="006366CC"/>
    <w:rsid w:val="00636BCE"/>
    <w:rsid w:val="006371C1"/>
    <w:rsid w:val="0063722E"/>
    <w:rsid w:val="006376D6"/>
    <w:rsid w:val="00637DBA"/>
    <w:rsid w:val="00637DCC"/>
    <w:rsid w:val="00640464"/>
    <w:rsid w:val="006406DF"/>
    <w:rsid w:val="00640D92"/>
    <w:rsid w:val="006410D7"/>
    <w:rsid w:val="00641605"/>
    <w:rsid w:val="0064189D"/>
    <w:rsid w:val="00641A94"/>
    <w:rsid w:val="00641D06"/>
    <w:rsid w:val="00642375"/>
    <w:rsid w:val="00642671"/>
    <w:rsid w:val="00642716"/>
    <w:rsid w:val="00642950"/>
    <w:rsid w:val="00642B13"/>
    <w:rsid w:val="00642EA4"/>
    <w:rsid w:val="00642ED9"/>
    <w:rsid w:val="00642FBB"/>
    <w:rsid w:val="00643666"/>
    <w:rsid w:val="0064371D"/>
    <w:rsid w:val="00643882"/>
    <w:rsid w:val="006439C3"/>
    <w:rsid w:val="00643A9B"/>
    <w:rsid w:val="00643C6B"/>
    <w:rsid w:val="00643DDC"/>
    <w:rsid w:val="00643EC1"/>
    <w:rsid w:val="00644230"/>
    <w:rsid w:val="006444DF"/>
    <w:rsid w:val="006444EC"/>
    <w:rsid w:val="00644565"/>
    <w:rsid w:val="00644BBD"/>
    <w:rsid w:val="00644C37"/>
    <w:rsid w:val="00644CC2"/>
    <w:rsid w:val="00645315"/>
    <w:rsid w:val="00645856"/>
    <w:rsid w:val="00645B99"/>
    <w:rsid w:val="00645C44"/>
    <w:rsid w:val="00646063"/>
    <w:rsid w:val="006460FF"/>
    <w:rsid w:val="006467EE"/>
    <w:rsid w:val="00646917"/>
    <w:rsid w:val="00646B84"/>
    <w:rsid w:val="00646F6E"/>
    <w:rsid w:val="00647076"/>
    <w:rsid w:val="00647190"/>
    <w:rsid w:val="006475B8"/>
    <w:rsid w:val="00647763"/>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51C1"/>
    <w:rsid w:val="00655235"/>
    <w:rsid w:val="006555CE"/>
    <w:rsid w:val="00655773"/>
    <w:rsid w:val="00655781"/>
    <w:rsid w:val="00655FB1"/>
    <w:rsid w:val="00655FDE"/>
    <w:rsid w:val="0065628B"/>
    <w:rsid w:val="006563C3"/>
    <w:rsid w:val="006565DE"/>
    <w:rsid w:val="00656759"/>
    <w:rsid w:val="0065677B"/>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1F8E"/>
    <w:rsid w:val="006620B3"/>
    <w:rsid w:val="006623A5"/>
    <w:rsid w:val="006623AB"/>
    <w:rsid w:val="006624AA"/>
    <w:rsid w:val="00662668"/>
    <w:rsid w:val="006628F9"/>
    <w:rsid w:val="00662F81"/>
    <w:rsid w:val="006631CC"/>
    <w:rsid w:val="00663562"/>
    <w:rsid w:val="00663594"/>
    <w:rsid w:val="006638B4"/>
    <w:rsid w:val="00663918"/>
    <w:rsid w:val="00663C3E"/>
    <w:rsid w:val="00663F08"/>
    <w:rsid w:val="00664003"/>
    <w:rsid w:val="00664163"/>
    <w:rsid w:val="006643F6"/>
    <w:rsid w:val="006647B0"/>
    <w:rsid w:val="0066490B"/>
    <w:rsid w:val="00664ADF"/>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6B15"/>
    <w:rsid w:val="00667029"/>
    <w:rsid w:val="0066704A"/>
    <w:rsid w:val="00667068"/>
    <w:rsid w:val="00667227"/>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00E"/>
    <w:rsid w:val="006732EE"/>
    <w:rsid w:val="00673657"/>
    <w:rsid w:val="0067381C"/>
    <w:rsid w:val="00673D6D"/>
    <w:rsid w:val="0067418A"/>
    <w:rsid w:val="006744A7"/>
    <w:rsid w:val="00674821"/>
    <w:rsid w:val="00674B3A"/>
    <w:rsid w:val="00674FC3"/>
    <w:rsid w:val="00675109"/>
    <w:rsid w:val="0067513F"/>
    <w:rsid w:val="006755AA"/>
    <w:rsid w:val="00675894"/>
    <w:rsid w:val="00675A3E"/>
    <w:rsid w:val="00675CEC"/>
    <w:rsid w:val="00675CF5"/>
    <w:rsid w:val="00675EF7"/>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585"/>
    <w:rsid w:val="0068062A"/>
    <w:rsid w:val="00680768"/>
    <w:rsid w:val="006807FD"/>
    <w:rsid w:val="0068088B"/>
    <w:rsid w:val="00680A5B"/>
    <w:rsid w:val="00680C41"/>
    <w:rsid w:val="00680E89"/>
    <w:rsid w:val="00680FC5"/>
    <w:rsid w:val="006817A2"/>
    <w:rsid w:val="0068184E"/>
    <w:rsid w:val="006818A6"/>
    <w:rsid w:val="00681AC7"/>
    <w:rsid w:val="00681B02"/>
    <w:rsid w:val="00681CB5"/>
    <w:rsid w:val="00681D02"/>
    <w:rsid w:val="00681F04"/>
    <w:rsid w:val="00681FC4"/>
    <w:rsid w:val="006824D1"/>
    <w:rsid w:val="006825E9"/>
    <w:rsid w:val="00682FAC"/>
    <w:rsid w:val="00683010"/>
    <w:rsid w:val="006835AE"/>
    <w:rsid w:val="0068371B"/>
    <w:rsid w:val="006837B2"/>
    <w:rsid w:val="00683852"/>
    <w:rsid w:val="006839AB"/>
    <w:rsid w:val="00683EA8"/>
    <w:rsid w:val="00683FA8"/>
    <w:rsid w:val="00684378"/>
    <w:rsid w:val="00684766"/>
    <w:rsid w:val="006848C7"/>
    <w:rsid w:val="00684CFE"/>
    <w:rsid w:val="00684D2E"/>
    <w:rsid w:val="00684EEC"/>
    <w:rsid w:val="0068529F"/>
    <w:rsid w:val="00685623"/>
    <w:rsid w:val="0068567A"/>
    <w:rsid w:val="006859AC"/>
    <w:rsid w:val="00685C61"/>
    <w:rsid w:val="00685CA9"/>
    <w:rsid w:val="00685DBF"/>
    <w:rsid w:val="00685E99"/>
    <w:rsid w:val="006860E8"/>
    <w:rsid w:val="00686438"/>
    <w:rsid w:val="00686518"/>
    <w:rsid w:val="0068658A"/>
    <w:rsid w:val="0068668B"/>
    <w:rsid w:val="00686C7D"/>
    <w:rsid w:val="00686D41"/>
    <w:rsid w:val="00686FAF"/>
    <w:rsid w:val="0068733E"/>
    <w:rsid w:val="00687395"/>
    <w:rsid w:val="006874B5"/>
    <w:rsid w:val="00687547"/>
    <w:rsid w:val="006875F3"/>
    <w:rsid w:val="00687716"/>
    <w:rsid w:val="0068771D"/>
    <w:rsid w:val="00687990"/>
    <w:rsid w:val="00687E09"/>
    <w:rsid w:val="00687F85"/>
    <w:rsid w:val="0069036E"/>
    <w:rsid w:val="0069079F"/>
    <w:rsid w:val="00690905"/>
    <w:rsid w:val="00690ABE"/>
    <w:rsid w:val="00690AC5"/>
    <w:rsid w:val="00690C00"/>
    <w:rsid w:val="00690C9D"/>
    <w:rsid w:val="00690CE5"/>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A54"/>
    <w:rsid w:val="00692C01"/>
    <w:rsid w:val="00692D1C"/>
    <w:rsid w:val="00692F51"/>
    <w:rsid w:val="006930CC"/>
    <w:rsid w:val="00693251"/>
    <w:rsid w:val="0069328F"/>
    <w:rsid w:val="00693554"/>
    <w:rsid w:val="006938BA"/>
    <w:rsid w:val="006938DB"/>
    <w:rsid w:val="00693A43"/>
    <w:rsid w:val="00693CED"/>
    <w:rsid w:val="00693DB4"/>
    <w:rsid w:val="00693E4E"/>
    <w:rsid w:val="00694300"/>
    <w:rsid w:val="006946B3"/>
    <w:rsid w:val="00694CC4"/>
    <w:rsid w:val="00694D58"/>
    <w:rsid w:val="00694DAE"/>
    <w:rsid w:val="00694EB6"/>
    <w:rsid w:val="00694FE2"/>
    <w:rsid w:val="00695129"/>
    <w:rsid w:val="00695170"/>
    <w:rsid w:val="006953FE"/>
    <w:rsid w:val="00695A22"/>
    <w:rsid w:val="00695CCC"/>
    <w:rsid w:val="0069606B"/>
    <w:rsid w:val="00696800"/>
    <w:rsid w:val="006968C0"/>
    <w:rsid w:val="00696962"/>
    <w:rsid w:val="00696B0D"/>
    <w:rsid w:val="00696BFA"/>
    <w:rsid w:val="00696C43"/>
    <w:rsid w:val="00696FA4"/>
    <w:rsid w:val="00697123"/>
    <w:rsid w:val="0069718C"/>
    <w:rsid w:val="00697242"/>
    <w:rsid w:val="006973F9"/>
    <w:rsid w:val="00697879"/>
    <w:rsid w:val="0069788E"/>
    <w:rsid w:val="0069797F"/>
    <w:rsid w:val="006A010E"/>
    <w:rsid w:val="006A01E4"/>
    <w:rsid w:val="006A0273"/>
    <w:rsid w:val="006A086B"/>
    <w:rsid w:val="006A09B1"/>
    <w:rsid w:val="006A09F7"/>
    <w:rsid w:val="006A10BF"/>
    <w:rsid w:val="006A1173"/>
    <w:rsid w:val="006A15B9"/>
    <w:rsid w:val="006A16B2"/>
    <w:rsid w:val="006A16F7"/>
    <w:rsid w:val="006A1991"/>
    <w:rsid w:val="006A19BA"/>
    <w:rsid w:val="006A1BC0"/>
    <w:rsid w:val="006A1D80"/>
    <w:rsid w:val="006A2147"/>
    <w:rsid w:val="006A233E"/>
    <w:rsid w:val="006A2460"/>
    <w:rsid w:val="006A288D"/>
    <w:rsid w:val="006A2B39"/>
    <w:rsid w:val="006A2C74"/>
    <w:rsid w:val="006A2DA3"/>
    <w:rsid w:val="006A3391"/>
    <w:rsid w:val="006A3941"/>
    <w:rsid w:val="006A3F1B"/>
    <w:rsid w:val="006A3FDC"/>
    <w:rsid w:val="006A4043"/>
    <w:rsid w:val="006A4481"/>
    <w:rsid w:val="006A487C"/>
    <w:rsid w:val="006A4E12"/>
    <w:rsid w:val="006A50E7"/>
    <w:rsid w:val="006A5179"/>
    <w:rsid w:val="006A518A"/>
    <w:rsid w:val="006A5220"/>
    <w:rsid w:val="006A5230"/>
    <w:rsid w:val="006A530E"/>
    <w:rsid w:val="006A54D3"/>
    <w:rsid w:val="006A55B4"/>
    <w:rsid w:val="006A5635"/>
    <w:rsid w:val="006A57ED"/>
    <w:rsid w:val="006A5971"/>
    <w:rsid w:val="006A59A9"/>
    <w:rsid w:val="006A5B54"/>
    <w:rsid w:val="006A5B66"/>
    <w:rsid w:val="006A5CF0"/>
    <w:rsid w:val="006A5F82"/>
    <w:rsid w:val="006A5F9E"/>
    <w:rsid w:val="006A656F"/>
    <w:rsid w:val="006A698E"/>
    <w:rsid w:val="006A7157"/>
    <w:rsid w:val="006A71F0"/>
    <w:rsid w:val="006A730B"/>
    <w:rsid w:val="006A785C"/>
    <w:rsid w:val="006A7954"/>
    <w:rsid w:val="006A7958"/>
    <w:rsid w:val="006A7A4B"/>
    <w:rsid w:val="006A7BA0"/>
    <w:rsid w:val="006B0264"/>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C89"/>
    <w:rsid w:val="006B2DFE"/>
    <w:rsid w:val="006B2F19"/>
    <w:rsid w:val="006B2FC9"/>
    <w:rsid w:val="006B385D"/>
    <w:rsid w:val="006B3ADE"/>
    <w:rsid w:val="006B425E"/>
    <w:rsid w:val="006B4289"/>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E00"/>
    <w:rsid w:val="006C1F75"/>
    <w:rsid w:val="006C1F8B"/>
    <w:rsid w:val="006C21B4"/>
    <w:rsid w:val="006C241C"/>
    <w:rsid w:val="006C2719"/>
    <w:rsid w:val="006C2C1A"/>
    <w:rsid w:val="006C2EAA"/>
    <w:rsid w:val="006C30C5"/>
    <w:rsid w:val="006C3CA0"/>
    <w:rsid w:val="006C3CEB"/>
    <w:rsid w:val="006C3D2D"/>
    <w:rsid w:val="006C3F15"/>
    <w:rsid w:val="006C42C2"/>
    <w:rsid w:val="006C432D"/>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2B9"/>
    <w:rsid w:val="006D067A"/>
    <w:rsid w:val="006D08BD"/>
    <w:rsid w:val="006D0947"/>
    <w:rsid w:val="006D0ADF"/>
    <w:rsid w:val="006D0E14"/>
    <w:rsid w:val="006D1160"/>
    <w:rsid w:val="006D13AE"/>
    <w:rsid w:val="006D13BA"/>
    <w:rsid w:val="006D14BA"/>
    <w:rsid w:val="006D1E3E"/>
    <w:rsid w:val="006D1E9C"/>
    <w:rsid w:val="006D24C3"/>
    <w:rsid w:val="006D2835"/>
    <w:rsid w:val="006D2A5C"/>
    <w:rsid w:val="006D2B4A"/>
    <w:rsid w:val="006D2C08"/>
    <w:rsid w:val="006D2CF2"/>
    <w:rsid w:val="006D2FA3"/>
    <w:rsid w:val="006D306E"/>
    <w:rsid w:val="006D3285"/>
    <w:rsid w:val="006D33BD"/>
    <w:rsid w:val="006D3A21"/>
    <w:rsid w:val="006D3C90"/>
    <w:rsid w:val="006D3CF7"/>
    <w:rsid w:val="006D3E22"/>
    <w:rsid w:val="006D43B6"/>
    <w:rsid w:val="006D4540"/>
    <w:rsid w:val="006D4784"/>
    <w:rsid w:val="006D48F1"/>
    <w:rsid w:val="006D497B"/>
    <w:rsid w:val="006D49FE"/>
    <w:rsid w:val="006D4BFC"/>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CA"/>
    <w:rsid w:val="006D7BAD"/>
    <w:rsid w:val="006D7DB9"/>
    <w:rsid w:val="006D7F96"/>
    <w:rsid w:val="006E0379"/>
    <w:rsid w:val="006E0504"/>
    <w:rsid w:val="006E088E"/>
    <w:rsid w:val="006E0956"/>
    <w:rsid w:val="006E097D"/>
    <w:rsid w:val="006E11FF"/>
    <w:rsid w:val="006E12CF"/>
    <w:rsid w:val="006E1302"/>
    <w:rsid w:val="006E15EA"/>
    <w:rsid w:val="006E1CEA"/>
    <w:rsid w:val="006E1FA3"/>
    <w:rsid w:val="006E2087"/>
    <w:rsid w:val="006E2219"/>
    <w:rsid w:val="006E2245"/>
    <w:rsid w:val="006E2372"/>
    <w:rsid w:val="006E2537"/>
    <w:rsid w:val="006E2970"/>
    <w:rsid w:val="006E2A61"/>
    <w:rsid w:val="006E2C1A"/>
    <w:rsid w:val="006E2E3C"/>
    <w:rsid w:val="006E3952"/>
    <w:rsid w:val="006E3970"/>
    <w:rsid w:val="006E39C6"/>
    <w:rsid w:val="006E3C0E"/>
    <w:rsid w:val="006E4272"/>
    <w:rsid w:val="006E4617"/>
    <w:rsid w:val="006E462A"/>
    <w:rsid w:val="006E47EB"/>
    <w:rsid w:val="006E4A1E"/>
    <w:rsid w:val="006E4EB3"/>
    <w:rsid w:val="006E4EF3"/>
    <w:rsid w:val="006E5041"/>
    <w:rsid w:val="006E50A8"/>
    <w:rsid w:val="006E514C"/>
    <w:rsid w:val="006E549F"/>
    <w:rsid w:val="006E5A48"/>
    <w:rsid w:val="006E5E23"/>
    <w:rsid w:val="006E5E57"/>
    <w:rsid w:val="006E5F04"/>
    <w:rsid w:val="006E5FC1"/>
    <w:rsid w:val="006E62F0"/>
    <w:rsid w:val="006E6574"/>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E9"/>
    <w:rsid w:val="006F2208"/>
    <w:rsid w:val="006F23A2"/>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D30"/>
    <w:rsid w:val="006F4E82"/>
    <w:rsid w:val="006F4EEF"/>
    <w:rsid w:val="006F4F16"/>
    <w:rsid w:val="006F545B"/>
    <w:rsid w:val="006F594F"/>
    <w:rsid w:val="006F59E9"/>
    <w:rsid w:val="006F5D0A"/>
    <w:rsid w:val="006F5ECC"/>
    <w:rsid w:val="006F5F3F"/>
    <w:rsid w:val="006F63C9"/>
    <w:rsid w:val="006F643E"/>
    <w:rsid w:val="006F667E"/>
    <w:rsid w:val="006F6A99"/>
    <w:rsid w:val="006F6B6A"/>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0DD3"/>
    <w:rsid w:val="00701035"/>
    <w:rsid w:val="00701330"/>
    <w:rsid w:val="0070149F"/>
    <w:rsid w:val="007014E7"/>
    <w:rsid w:val="00701588"/>
    <w:rsid w:val="00701E5A"/>
    <w:rsid w:val="00701E70"/>
    <w:rsid w:val="00702354"/>
    <w:rsid w:val="0070257F"/>
    <w:rsid w:val="00702630"/>
    <w:rsid w:val="007027AE"/>
    <w:rsid w:val="007028B4"/>
    <w:rsid w:val="007028CD"/>
    <w:rsid w:val="00702BAB"/>
    <w:rsid w:val="00702BBD"/>
    <w:rsid w:val="00702C43"/>
    <w:rsid w:val="00702FC6"/>
    <w:rsid w:val="00702FD0"/>
    <w:rsid w:val="00703358"/>
    <w:rsid w:val="00703551"/>
    <w:rsid w:val="007036CB"/>
    <w:rsid w:val="0070383F"/>
    <w:rsid w:val="0070398A"/>
    <w:rsid w:val="00703A5A"/>
    <w:rsid w:val="0070405F"/>
    <w:rsid w:val="0070444E"/>
    <w:rsid w:val="007048DD"/>
    <w:rsid w:val="00704B24"/>
    <w:rsid w:val="00704C86"/>
    <w:rsid w:val="00704FA9"/>
    <w:rsid w:val="00705002"/>
    <w:rsid w:val="0070507C"/>
    <w:rsid w:val="00705098"/>
    <w:rsid w:val="00705327"/>
    <w:rsid w:val="007053C9"/>
    <w:rsid w:val="00705427"/>
    <w:rsid w:val="00705783"/>
    <w:rsid w:val="007058C7"/>
    <w:rsid w:val="00705C81"/>
    <w:rsid w:val="00705F31"/>
    <w:rsid w:val="00706143"/>
    <w:rsid w:val="0070625D"/>
    <w:rsid w:val="00706291"/>
    <w:rsid w:val="00706480"/>
    <w:rsid w:val="007064C0"/>
    <w:rsid w:val="007065B0"/>
    <w:rsid w:val="007065D5"/>
    <w:rsid w:val="00706657"/>
    <w:rsid w:val="0070668B"/>
    <w:rsid w:val="00706C53"/>
    <w:rsid w:val="00706DD8"/>
    <w:rsid w:val="00706E44"/>
    <w:rsid w:val="00706F28"/>
    <w:rsid w:val="00707021"/>
    <w:rsid w:val="007072A1"/>
    <w:rsid w:val="007072B4"/>
    <w:rsid w:val="00707406"/>
    <w:rsid w:val="00707552"/>
    <w:rsid w:val="007075C6"/>
    <w:rsid w:val="00707748"/>
    <w:rsid w:val="00707883"/>
    <w:rsid w:val="007078D9"/>
    <w:rsid w:val="00707AEB"/>
    <w:rsid w:val="00707F30"/>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6F8"/>
    <w:rsid w:val="00712A2B"/>
    <w:rsid w:val="00712DBA"/>
    <w:rsid w:val="00713094"/>
    <w:rsid w:val="00713162"/>
    <w:rsid w:val="007133EF"/>
    <w:rsid w:val="0071345B"/>
    <w:rsid w:val="007136C0"/>
    <w:rsid w:val="007139C9"/>
    <w:rsid w:val="00713AEA"/>
    <w:rsid w:val="00713B17"/>
    <w:rsid w:val="00713B9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7D"/>
    <w:rsid w:val="007208A7"/>
    <w:rsid w:val="007209CA"/>
    <w:rsid w:val="00720B56"/>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FF0"/>
    <w:rsid w:val="007220B5"/>
    <w:rsid w:val="00722152"/>
    <w:rsid w:val="00722398"/>
    <w:rsid w:val="0072243F"/>
    <w:rsid w:val="007224C3"/>
    <w:rsid w:val="007224F2"/>
    <w:rsid w:val="007227D4"/>
    <w:rsid w:val="0072295A"/>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5D4"/>
    <w:rsid w:val="00724910"/>
    <w:rsid w:val="00724AFB"/>
    <w:rsid w:val="00724B13"/>
    <w:rsid w:val="00724C70"/>
    <w:rsid w:val="00724DDA"/>
    <w:rsid w:val="00724EA8"/>
    <w:rsid w:val="007250EC"/>
    <w:rsid w:val="007250FB"/>
    <w:rsid w:val="007252F9"/>
    <w:rsid w:val="007253E4"/>
    <w:rsid w:val="007255B0"/>
    <w:rsid w:val="00725965"/>
    <w:rsid w:val="00725A33"/>
    <w:rsid w:val="00725AE1"/>
    <w:rsid w:val="00725C3F"/>
    <w:rsid w:val="00725DA7"/>
    <w:rsid w:val="00725DD3"/>
    <w:rsid w:val="00725FBC"/>
    <w:rsid w:val="00726550"/>
    <w:rsid w:val="007265EA"/>
    <w:rsid w:val="0072676A"/>
    <w:rsid w:val="00726915"/>
    <w:rsid w:val="0072696A"/>
    <w:rsid w:val="007269EA"/>
    <w:rsid w:val="00726A05"/>
    <w:rsid w:val="00726A45"/>
    <w:rsid w:val="00726B47"/>
    <w:rsid w:val="00726B52"/>
    <w:rsid w:val="00726B9C"/>
    <w:rsid w:val="00726BA3"/>
    <w:rsid w:val="00726DD6"/>
    <w:rsid w:val="0072747C"/>
    <w:rsid w:val="007277FB"/>
    <w:rsid w:val="00727820"/>
    <w:rsid w:val="00727A5B"/>
    <w:rsid w:val="0073002A"/>
    <w:rsid w:val="00730152"/>
    <w:rsid w:val="00730250"/>
    <w:rsid w:val="00730341"/>
    <w:rsid w:val="007303C0"/>
    <w:rsid w:val="00730775"/>
    <w:rsid w:val="00730913"/>
    <w:rsid w:val="0073095E"/>
    <w:rsid w:val="00730AC4"/>
    <w:rsid w:val="00730E51"/>
    <w:rsid w:val="00730EFF"/>
    <w:rsid w:val="00731040"/>
    <w:rsid w:val="0073144D"/>
    <w:rsid w:val="007318AD"/>
    <w:rsid w:val="00732065"/>
    <w:rsid w:val="007321C4"/>
    <w:rsid w:val="00732402"/>
    <w:rsid w:val="007325B2"/>
    <w:rsid w:val="007327EE"/>
    <w:rsid w:val="0073288D"/>
    <w:rsid w:val="0073299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4F5E"/>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7D0"/>
    <w:rsid w:val="007368C0"/>
    <w:rsid w:val="00736AA2"/>
    <w:rsid w:val="00736DC0"/>
    <w:rsid w:val="00736E24"/>
    <w:rsid w:val="00737230"/>
    <w:rsid w:val="00737439"/>
    <w:rsid w:val="007374FD"/>
    <w:rsid w:val="00737671"/>
    <w:rsid w:val="007376E5"/>
    <w:rsid w:val="00737B20"/>
    <w:rsid w:val="00737C2D"/>
    <w:rsid w:val="007401AF"/>
    <w:rsid w:val="00740815"/>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1A3"/>
    <w:rsid w:val="00743724"/>
    <w:rsid w:val="00743742"/>
    <w:rsid w:val="00743B6C"/>
    <w:rsid w:val="00743B6E"/>
    <w:rsid w:val="00743D0C"/>
    <w:rsid w:val="00743E0E"/>
    <w:rsid w:val="00743F1E"/>
    <w:rsid w:val="007441B8"/>
    <w:rsid w:val="007441F2"/>
    <w:rsid w:val="007443EF"/>
    <w:rsid w:val="00744418"/>
    <w:rsid w:val="00744CF8"/>
    <w:rsid w:val="00744CFC"/>
    <w:rsid w:val="00744D7F"/>
    <w:rsid w:val="00744E22"/>
    <w:rsid w:val="007454AB"/>
    <w:rsid w:val="007455B0"/>
    <w:rsid w:val="007457B3"/>
    <w:rsid w:val="0074592B"/>
    <w:rsid w:val="00745A1F"/>
    <w:rsid w:val="00745AAA"/>
    <w:rsid w:val="00745C37"/>
    <w:rsid w:val="00745C43"/>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9B4"/>
    <w:rsid w:val="00747A82"/>
    <w:rsid w:val="00750338"/>
    <w:rsid w:val="007505F3"/>
    <w:rsid w:val="00750622"/>
    <w:rsid w:val="0075071A"/>
    <w:rsid w:val="007509C2"/>
    <w:rsid w:val="00750B71"/>
    <w:rsid w:val="00750C44"/>
    <w:rsid w:val="00751326"/>
    <w:rsid w:val="007515B1"/>
    <w:rsid w:val="007519A2"/>
    <w:rsid w:val="007519F2"/>
    <w:rsid w:val="00751BBA"/>
    <w:rsid w:val="00751ECD"/>
    <w:rsid w:val="00751F3A"/>
    <w:rsid w:val="00752152"/>
    <w:rsid w:val="0075256E"/>
    <w:rsid w:val="0075299D"/>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3A"/>
    <w:rsid w:val="00754E67"/>
    <w:rsid w:val="00754E7F"/>
    <w:rsid w:val="00755182"/>
    <w:rsid w:val="007551FD"/>
    <w:rsid w:val="00755572"/>
    <w:rsid w:val="007555A2"/>
    <w:rsid w:val="0075565B"/>
    <w:rsid w:val="007558BF"/>
    <w:rsid w:val="00755A1D"/>
    <w:rsid w:val="00755D83"/>
    <w:rsid w:val="00756014"/>
    <w:rsid w:val="00756388"/>
    <w:rsid w:val="007563C5"/>
    <w:rsid w:val="007569D2"/>
    <w:rsid w:val="00756D1C"/>
    <w:rsid w:val="00756F31"/>
    <w:rsid w:val="00756FDF"/>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622"/>
    <w:rsid w:val="007606D8"/>
    <w:rsid w:val="00760A11"/>
    <w:rsid w:val="00760DDC"/>
    <w:rsid w:val="00760F49"/>
    <w:rsid w:val="00761189"/>
    <w:rsid w:val="007612F0"/>
    <w:rsid w:val="0076130E"/>
    <w:rsid w:val="007613A7"/>
    <w:rsid w:val="007614F3"/>
    <w:rsid w:val="0076159B"/>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422A"/>
    <w:rsid w:val="007642BE"/>
    <w:rsid w:val="007645E8"/>
    <w:rsid w:val="007646DD"/>
    <w:rsid w:val="007647F3"/>
    <w:rsid w:val="007649CF"/>
    <w:rsid w:val="00764D86"/>
    <w:rsid w:val="00764E93"/>
    <w:rsid w:val="00764F49"/>
    <w:rsid w:val="0076519E"/>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5C"/>
    <w:rsid w:val="00772466"/>
    <w:rsid w:val="0077285F"/>
    <w:rsid w:val="00772AC4"/>
    <w:rsid w:val="00772AD7"/>
    <w:rsid w:val="00772B0A"/>
    <w:rsid w:val="00772B41"/>
    <w:rsid w:val="00772D27"/>
    <w:rsid w:val="00772E8D"/>
    <w:rsid w:val="00772FC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C18"/>
    <w:rsid w:val="00776DE6"/>
    <w:rsid w:val="007772CC"/>
    <w:rsid w:val="007776EE"/>
    <w:rsid w:val="00777A51"/>
    <w:rsid w:val="00777AAB"/>
    <w:rsid w:val="00777C60"/>
    <w:rsid w:val="00777D17"/>
    <w:rsid w:val="00777F44"/>
    <w:rsid w:val="0078020D"/>
    <w:rsid w:val="00780622"/>
    <w:rsid w:val="0078073D"/>
    <w:rsid w:val="007807D2"/>
    <w:rsid w:val="00780821"/>
    <w:rsid w:val="00780BCA"/>
    <w:rsid w:val="00780DF1"/>
    <w:rsid w:val="00780E1C"/>
    <w:rsid w:val="00780E22"/>
    <w:rsid w:val="00781200"/>
    <w:rsid w:val="007812A0"/>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7E5"/>
    <w:rsid w:val="00784828"/>
    <w:rsid w:val="00784881"/>
    <w:rsid w:val="00784913"/>
    <w:rsid w:val="00784A44"/>
    <w:rsid w:val="00784F9A"/>
    <w:rsid w:val="007854AE"/>
    <w:rsid w:val="007854D4"/>
    <w:rsid w:val="00785A2F"/>
    <w:rsid w:val="00785DC0"/>
    <w:rsid w:val="00785FCA"/>
    <w:rsid w:val="007861D2"/>
    <w:rsid w:val="007865CD"/>
    <w:rsid w:val="00786713"/>
    <w:rsid w:val="00786B58"/>
    <w:rsid w:val="00786B6A"/>
    <w:rsid w:val="00786C26"/>
    <w:rsid w:val="00786F94"/>
    <w:rsid w:val="00787180"/>
    <w:rsid w:val="00787416"/>
    <w:rsid w:val="007878E9"/>
    <w:rsid w:val="00787AC5"/>
    <w:rsid w:val="00787DFA"/>
    <w:rsid w:val="00787FA4"/>
    <w:rsid w:val="00790399"/>
    <w:rsid w:val="007903A0"/>
    <w:rsid w:val="007905CB"/>
    <w:rsid w:val="0079098F"/>
    <w:rsid w:val="007909AB"/>
    <w:rsid w:val="00790B27"/>
    <w:rsid w:val="00790B39"/>
    <w:rsid w:val="00790BEC"/>
    <w:rsid w:val="00790E64"/>
    <w:rsid w:val="007910DC"/>
    <w:rsid w:val="00791304"/>
    <w:rsid w:val="007914D0"/>
    <w:rsid w:val="00791BCC"/>
    <w:rsid w:val="00791D7F"/>
    <w:rsid w:val="007920D1"/>
    <w:rsid w:val="0079228F"/>
    <w:rsid w:val="00792673"/>
    <w:rsid w:val="0079268B"/>
    <w:rsid w:val="00792BDF"/>
    <w:rsid w:val="00792BF2"/>
    <w:rsid w:val="00792D61"/>
    <w:rsid w:val="00793788"/>
    <w:rsid w:val="00794337"/>
    <w:rsid w:val="007943DC"/>
    <w:rsid w:val="0079455D"/>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460"/>
    <w:rsid w:val="007A081B"/>
    <w:rsid w:val="007A08F7"/>
    <w:rsid w:val="007A0F37"/>
    <w:rsid w:val="007A1007"/>
    <w:rsid w:val="007A17DF"/>
    <w:rsid w:val="007A1C88"/>
    <w:rsid w:val="007A1D8A"/>
    <w:rsid w:val="007A1EDC"/>
    <w:rsid w:val="007A1F0A"/>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01A"/>
    <w:rsid w:val="007A4581"/>
    <w:rsid w:val="007A4B6C"/>
    <w:rsid w:val="007A4C47"/>
    <w:rsid w:val="007A4DBA"/>
    <w:rsid w:val="007A4F31"/>
    <w:rsid w:val="007A511D"/>
    <w:rsid w:val="007A51DE"/>
    <w:rsid w:val="007A5238"/>
    <w:rsid w:val="007A524E"/>
    <w:rsid w:val="007A53FD"/>
    <w:rsid w:val="007A5573"/>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AD3"/>
    <w:rsid w:val="007B2B9E"/>
    <w:rsid w:val="007B2CF1"/>
    <w:rsid w:val="007B3099"/>
    <w:rsid w:val="007B31B1"/>
    <w:rsid w:val="007B31EC"/>
    <w:rsid w:val="007B3261"/>
    <w:rsid w:val="007B3312"/>
    <w:rsid w:val="007B3774"/>
    <w:rsid w:val="007B3AAB"/>
    <w:rsid w:val="007B3ACA"/>
    <w:rsid w:val="007B3CA0"/>
    <w:rsid w:val="007B3DEF"/>
    <w:rsid w:val="007B3E06"/>
    <w:rsid w:val="007B42DE"/>
    <w:rsid w:val="007B4550"/>
    <w:rsid w:val="007B45A2"/>
    <w:rsid w:val="007B4762"/>
    <w:rsid w:val="007B4836"/>
    <w:rsid w:val="007B4BA7"/>
    <w:rsid w:val="007B4C85"/>
    <w:rsid w:val="007B4D9A"/>
    <w:rsid w:val="007B4EDD"/>
    <w:rsid w:val="007B5081"/>
    <w:rsid w:val="007B5344"/>
    <w:rsid w:val="007B542D"/>
    <w:rsid w:val="007B55D8"/>
    <w:rsid w:val="007B56A2"/>
    <w:rsid w:val="007B573C"/>
    <w:rsid w:val="007B57E0"/>
    <w:rsid w:val="007B589B"/>
    <w:rsid w:val="007B5A02"/>
    <w:rsid w:val="007B5AD0"/>
    <w:rsid w:val="007B5CE8"/>
    <w:rsid w:val="007B5D50"/>
    <w:rsid w:val="007B5ED7"/>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423"/>
    <w:rsid w:val="007C361A"/>
    <w:rsid w:val="007C3629"/>
    <w:rsid w:val="007C3F2C"/>
    <w:rsid w:val="007C4315"/>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A16"/>
    <w:rsid w:val="007C6F0F"/>
    <w:rsid w:val="007C7484"/>
    <w:rsid w:val="007C787A"/>
    <w:rsid w:val="007C79B4"/>
    <w:rsid w:val="007C7C7E"/>
    <w:rsid w:val="007C7CD7"/>
    <w:rsid w:val="007C7DD2"/>
    <w:rsid w:val="007C7DF6"/>
    <w:rsid w:val="007D018F"/>
    <w:rsid w:val="007D089B"/>
    <w:rsid w:val="007D0A59"/>
    <w:rsid w:val="007D0A89"/>
    <w:rsid w:val="007D0B96"/>
    <w:rsid w:val="007D0BD4"/>
    <w:rsid w:val="007D0DAE"/>
    <w:rsid w:val="007D0FD4"/>
    <w:rsid w:val="007D1147"/>
    <w:rsid w:val="007D114F"/>
    <w:rsid w:val="007D1664"/>
    <w:rsid w:val="007D1B6E"/>
    <w:rsid w:val="007D1EA5"/>
    <w:rsid w:val="007D1F69"/>
    <w:rsid w:val="007D1FF5"/>
    <w:rsid w:val="007D2224"/>
    <w:rsid w:val="007D2361"/>
    <w:rsid w:val="007D2616"/>
    <w:rsid w:val="007D27CB"/>
    <w:rsid w:val="007D2918"/>
    <w:rsid w:val="007D29E2"/>
    <w:rsid w:val="007D2A62"/>
    <w:rsid w:val="007D2A97"/>
    <w:rsid w:val="007D2BBA"/>
    <w:rsid w:val="007D2C3E"/>
    <w:rsid w:val="007D2EE9"/>
    <w:rsid w:val="007D301C"/>
    <w:rsid w:val="007D31A5"/>
    <w:rsid w:val="007D31D7"/>
    <w:rsid w:val="007D356F"/>
    <w:rsid w:val="007D3661"/>
    <w:rsid w:val="007D3673"/>
    <w:rsid w:val="007D381F"/>
    <w:rsid w:val="007D3A1D"/>
    <w:rsid w:val="007D3AAA"/>
    <w:rsid w:val="007D3AC2"/>
    <w:rsid w:val="007D3F3D"/>
    <w:rsid w:val="007D408B"/>
    <w:rsid w:val="007D41D6"/>
    <w:rsid w:val="007D46D5"/>
    <w:rsid w:val="007D4901"/>
    <w:rsid w:val="007D4914"/>
    <w:rsid w:val="007D4919"/>
    <w:rsid w:val="007D4A09"/>
    <w:rsid w:val="007D4A1F"/>
    <w:rsid w:val="007D527C"/>
    <w:rsid w:val="007D56E1"/>
    <w:rsid w:val="007D5F11"/>
    <w:rsid w:val="007D5FC9"/>
    <w:rsid w:val="007D630B"/>
    <w:rsid w:val="007D6454"/>
    <w:rsid w:val="007D6835"/>
    <w:rsid w:val="007D6982"/>
    <w:rsid w:val="007D6C50"/>
    <w:rsid w:val="007D6E7C"/>
    <w:rsid w:val="007D6F08"/>
    <w:rsid w:val="007D6F4B"/>
    <w:rsid w:val="007D754F"/>
    <w:rsid w:val="007D7599"/>
    <w:rsid w:val="007D77BD"/>
    <w:rsid w:val="007D7BA0"/>
    <w:rsid w:val="007D7C53"/>
    <w:rsid w:val="007D7D55"/>
    <w:rsid w:val="007E05B3"/>
    <w:rsid w:val="007E0689"/>
    <w:rsid w:val="007E0EA3"/>
    <w:rsid w:val="007E0FCD"/>
    <w:rsid w:val="007E1022"/>
    <w:rsid w:val="007E113D"/>
    <w:rsid w:val="007E114E"/>
    <w:rsid w:val="007E1431"/>
    <w:rsid w:val="007E151B"/>
    <w:rsid w:val="007E1723"/>
    <w:rsid w:val="007E1A1F"/>
    <w:rsid w:val="007E1CC3"/>
    <w:rsid w:val="007E1E3B"/>
    <w:rsid w:val="007E2338"/>
    <w:rsid w:val="007E2467"/>
    <w:rsid w:val="007E282F"/>
    <w:rsid w:val="007E2F87"/>
    <w:rsid w:val="007E3054"/>
    <w:rsid w:val="007E3142"/>
    <w:rsid w:val="007E323B"/>
    <w:rsid w:val="007E32C7"/>
    <w:rsid w:val="007E35A0"/>
    <w:rsid w:val="007E36C6"/>
    <w:rsid w:val="007E372E"/>
    <w:rsid w:val="007E379A"/>
    <w:rsid w:val="007E3C0E"/>
    <w:rsid w:val="007E3C79"/>
    <w:rsid w:val="007E4210"/>
    <w:rsid w:val="007E4256"/>
    <w:rsid w:val="007E42F9"/>
    <w:rsid w:val="007E4458"/>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3FB"/>
    <w:rsid w:val="007E6768"/>
    <w:rsid w:val="007E676B"/>
    <w:rsid w:val="007E6B57"/>
    <w:rsid w:val="007E6C53"/>
    <w:rsid w:val="007E6DEB"/>
    <w:rsid w:val="007E73C2"/>
    <w:rsid w:val="007E78AA"/>
    <w:rsid w:val="007E7BE6"/>
    <w:rsid w:val="007E7BE9"/>
    <w:rsid w:val="007E7C03"/>
    <w:rsid w:val="007F00D0"/>
    <w:rsid w:val="007F01C9"/>
    <w:rsid w:val="007F025C"/>
    <w:rsid w:val="007F03E8"/>
    <w:rsid w:val="007F041F"/>
    <w:rsid w:val="007F0566"/>
    <w:rsid w:val="007F05D7"/>
    <w:rsid w:val="007F08A3"/>
    <w:rsid w:val="007F0BF1"/>
    <w:rsid w:val="007F0EAE"/>
    <w:rsid w:val="007F0EF2"/>
    <w:rsid w:val="007F1282"/>
    <w:rsid w:val="007F1417"/>
    <w:rsid w:val="007F158C"/>
    <w:rsid w:val="007F17F7"/>
    <w:rsid w:val="007F18CD"/>
    <w:rsid w:val="007F1B0A"/>
    <w:rsid w:val="007F2103"/>
    <w:rsid w:val="007F2220"/>
    <w:rsid w:val="007F22B0"/>
    <w:rsid w:val="007F2567"/>
    <w:rsid w:val="007F263A"/>
    <w:rsid w:val="007F2A4B"/>
    <w:rsid w:val="007F2DD2"/>
    <w:rsid w:val="007F2F79"/>
    <w:rsid w:val="007F325D"/>
    <w:rsid w:val="007F344E"/>
    <w:rsid w:val="007F34BD"/>
    <w:rsid w:val="007F37E8"/>
    <w:rsid w:val="007F3CAC"/>
    <w:rsid w:val="007F3DA3"/>
    <w:rsid w:val="007F3F81"/>
    <w:rsid w:val="007F4047"/>
    <w:rsid w:val="007F4316"/>
    <w:rsid w:val="007F4332"/>
    <w:rsid w:val="007F463D"/>
    <w:rsid w:val="007F46CF"/>
    <w:rsid w:val="007F4744"/>
    <w:rsid w:val="007F4EDA"/>
    <w:rsid w:val="007F5163"/>
    <w:rsid w:val="007F52D9"/>
    <w:rsid w:val="007F55A3"/>
    <w:rsid w:val="007F55B5"/>
    <w:rsid w:val="007F5E5C"/>
    <w:rsid w:val="007F5FB5"/>
    <w:rsid w:val="007F6233"/>
    <w:rsid w:val="007F627A"/>
    <w:rsid w:val="007F646A"/>
    <w:rsid w:val="007F668A"/>
    <w:rsid w:val="007F697D"/>
    <w:rsid w:val="007F6AAD"/>
    <w:rsid w:val="007F6AD4"/>
    <w:rsid w:val="007F6B49"/>
    <w:rsid w:val="007F6C81"/>
    <w:rsid w:val="007F6FD2"/>
    <w:rsid w:val="007F6FDE"/>
    <w:rsid w:val="007F78D7"/>
    <w:rsid w:val="007F7A73"/>
    <w:rsid w:val="007F7CE8"/>
    <w:rsid w:val="007F7CE9"/>
    <w:rsid w:val="007F7E98"/>
    <w:rsid w:val="0080063F"/>
    <w:rsid w:val="00800C70"/>
    <w:rsid w:val="00801091"/>
    <w:rsid w:val="008011D5"/>
    <w:rsid w:val="00801206"/>
    <w:rsid w:val="008014B6"/>
    <w:rsid w:val="008016A8"/>
    <w:rsid w:val="00801757"/>
    <w:rsid w:val="00801809"/>
    <w:rsid w:val="008019BD"/>
    <w:rsid w:val="008019D3"/>
    <w:rsid w:val="008019EB"/>
    <w:rsid w:val="00801B3F"/>
    <w:rsid w:val="00801B86"/>
    <w:rsid w:val="0080202C"/>
    <w:rsid w:val="00802460"/>
    <w:rsid w:val="00802692"/>
    <w:rsid w:val="00802721"/>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1013"/>
    <w:rsid w:val="008116E5"/>
    <w:rsid w:val="008117E9"/>
    <w:rsid w:val="008118E1"/>
    <w:rsid w:val="008119FF"/>
    <w:rsid w:val="00811DC7"/>
    <w:rsid w:val="008120A8"/>
    <w:rsid w:val="008122B1"/>
    <w:rsid w:val="008126DB"/>
    <w:rsid w:val="00812886"/>
    <w:rsid w:val="0081299A"/>
    <w:rsid w:val="008129BD"/>
    <w:rsid w:val="00812A13"/>
    <w:rsid w:val="00812AB2"/>
    <w:rsid w:val="00812BA8"/>
    <w:rsid w:val="00812E1C"/>
    <w:rsid w:val="00812E87"/>
    <w:rsid w:val="00812EA8"/>
    <w:rsid w:val="00812ED8"/>
    <w:rsid w:val="008131AD"/>
    <w:rsid w:val="00813201"/>
    <w:rsid w:val="00813471"/>
    <w:rsid w:val="008135F9"/>
    <w:rsid w:val="0081391E"/>
    <w:rsid w:val="00813925"/>
    <w:rsid w:val="00813D4E"/>
    <w:rsid w:val="00814605"/>
    <w:rsid w:val="00814700"/>
    <w:rsid w:val="00814850"/>
    <w:rsid w:val="00814AFD"/>
    <w:rsid w:val="00814CF1"/>
    <w:rsid w:val="008150C6"/>
    <w:rsid w:val="008152A9"/>
    <w:rsid w:val="008152D4"/>
    <w:rsid w:val="008155B2"/>
    <w:rsid w:val="00815767"/>
    <w:rsid w:val="0081593B"/>
    <w:rsid w:val="008159B8"/>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1B37"/>
    <w:rsid w:val="00822008"/>
    <w:rsid w:val="00822071"/>
    <w:rsid w:val="008222B0"/>
    <w:rsid w:val="0082232D"/>
    <w:rsid w:val="008223FE"/>
    <w:rsid w:val="0082244E"/>
    <w:rsid w:val="008225B7"/>
    <w:rsid w:val="008226CF"/>
    <w:rsid w:val="00822A1C"/>
    <w:rsid w:val="00822ACA"/>
    <w:rsid w:val="00822ACB"/>
    <w:rsid w:val="00822CB1"/>
    <w:rsid w:val="00822EAD"/>
    <w:rsid w:val="00822ED7"/>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E0"/>
    <w:rsid w:val="00824B8C"/>
    <w:rsid w:val="00824C38"/>
    <w:rsid w:val="00824FA1"/>
    <w:rsid w:val="0082597F"/>
    <w:rsid w:val="00825CB1"/>
    <w:rsid w:val="00825F3E"/>
    <w:rsid w:val="00825FDE"/>
    <w:rsid w:val="0082623E"/>
    <w:rsid w:val="00826619"/>
    <w:rsid w:val="008269D4"/>
    <w:rsid w:val="00826BDC"/>
    <w:rsid w:val="00826CC4"/>
    <w:rsid w:val="008271FE"/>
    <w:rsid w:val="008272E0"/>
    <w:rsid w:val="00827407"/>
    <w:rsid w:val="00827538"/>
    <w:rsid w:val="00827BC2"/>
    <w:rsid w:val="00827BDC"/>
    <w:rsid w:val="00827D24"/>
    <w:rsid w:val="008300ED"/>
    <w:rsid w:val="008301E8"/>
    <w:rsid w:val="0083059A"/>
    <w:rsid w:val="008308AA"/>
    <w:rsid w:val="00830B4D"/>
    <w:rsid w:val="00830DF1"/>
    <w:rsid w:val="008310B0"/>
    <w:rsid w:val="00831404"/>
    <w:rsid w:val="00831482"/>
    <w:rsid w:val="008315C8"/>
    <w:rsid w:val="00831AFC"/>
    <w:rsid w:val="00831C06"/>
    <w:rsid w:val="00831D27"/>
    <w:rsid w:val="00832319"/>
    <w:rsid w:val="00832406"/>
    <w:rsid w:val="0083254A"/>
    <w:rsid w:val="008325A1"/>
    <w:rsid w:val="00832746"/>
    <w:rsid w:val="00832990"/>
    <w:rsid w:val="00832A73"/>
    <w:rsid w:val="00832BCF"/>
    <w:rsid w:val="00832DBF"/>
    <w:rsid w:val="00832F42"/>
    <w:rsid w:val="00832FE6"/>
    <w:rsid w:val="00833297"/>
    <w:rsid w:val="008333A9"/>
    <w:rsid w:val="0083388D"/>
    <w:rsid w:val="00833B91"/>
    <w:rsid w:val="00833EEA"/>
    <w:rsid w:val="00834037"/>
    <w:rsid w:val="00834622"/>
    <w:rsid w:val="00834962"/>
    <w:rsid w:val="00834B02"/>
    <w:rsid w:val="00834E18"/>
    <w:rsid w:val="008350EC"/>
    <w:rsid w:val="00835364"/>
    <w:rsid w:val="00835479"/>
    <w:rsid w:val="00835530"/>
    <w:rsid w:val="00835726"/>
    <w:rsid w:val="00835760"/>
    <w:rsid w:val="00835BB3"/>
    <w:rsid w:val="00835F44"/>
    <w:rsid w:val="0083611C"/>
    <w:rsid w:val="0083630C"/>
    <w:rsid w:val="00836398"/>
    <w:rsid w:val="008363E6"/>
    <w:rsid w:val="00836739"/>
    <w:rsid w:val="008367C0"/>
    <w:rsid w:val="00836AD5"/>
    <w:rsid w:val="00836C4A"/>
    <w:rsid w:val="0083701E"/>
    <w:rsid w:val="00837087"/>
    <w:rsid w:val="008373BA"/>
    <w:rsid w:val="00837C2A"/>
    <w:rsid w:val="00837FEB"/>
    <w:rsid w:val="00840158"/>
    <w:rsid w:val="00840626"/>
    <w:rsid w:val="00840727"/>
    <w:rsid w:val="0084088E"/>
    <w:rsid w:val="00840ACE"/>
    <w:rsid w:val="00840ACF"/>
    <w:rsid w:val="00840B20"/>
    <w:rsid w:val="00840B4B"/>
    <w:rsid w:val="0084103E"/>
    <w:rsid w:val="00841126"/>
    <w:rsid w:val="008413B0"/>
    <w:rsid w:val="00841451"/>
    <w:rsid w:val="00841726"/>
    <w:rsid w:val="00841728"/>
    <w:rsid w:val="0084172A"/>
    <w:rsid w:val="00841938"/>
    <w:rsid w:val="00841AAE"/>
    <w:rsid w:val="00841D24"/>
    <w:rsid w:val="00841EA9"/>
    <w:rsid w:val="008421B3"/>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A6"/>
    <w:rsid w:val="008444C1"/>
    <w:rsid w:val="00844529"/>
    <w:rsid w:val="008447FA"/>
    <w:rsid w:val="008448C5"/>
    <w:rsid w:val="00844F7A"/>
    <w:rsid w:val="00844FDF"/>
    <w:rsid w:val="0084519B"/>
    <w:rsid w:val="008456D1"/>
    <w:rsid w:val="00845A53"/>
    <w:rsid w:val="00846123"/>
    <w:rsid w:val="00846130"/>
    <w:rsid w:val="0084626A"/>
    <w:rsid w:val="008463AE"/>
    <w:rsid w:val="008463F4"/>
    <w:rsid w:val="0084654A"/>
    <w:rsid w:val="00846556"/>
    <w:rsid w:val="008467BB"/>
    <w:rsid w:val="00846916"/>
    <w:rsid w:val="00846A42"/>
    <w:rsid w:val="00846B79"/>
    <w:rsid w:val="00846ED9"/>
    <w:rsid w:val="00846F42"/>
    <w:rsid w:val="008470D6"/>
    <w:rsid w:val="00847375"/>
    <w:rsid w:val="00847AC1"/>
    <w:rsid w:val="00847AD5"/>
    <w:rsid w:val="00847C38"/>
    <w:rsid w:val="00847D93"/>
    <w:rsid w:val="00847DB9"/>
    <w:rsid w:val="00847DBD"/>
    <w:rsid w:val="00847F58"/>
    <w:rsid w:val="00847FE3"/>
    <w:rsid w:val="0085016B"/>
    <w:rsid w:val="008501FF"/>
    <w:rsid w:val="00850267"/>
    <w:rsid w:val="0085051B"/>
    <w:rsid w:val="0085066A"/>
    <w:rsid w:val="008506EA"/>
    <w:rsid w:val="00850808"/>
    <w:rsid w:val="0085082D"/>
    <w:rsid w:val="00850853"/>
    <w:rsid w:val="00850B92"/>
    <w:rsid w:val="00850C1C"/>
    <w:rsid w:val="00850D15"/>
    <w:rsid w:val="00850EF4"/>
    <w:rsid w:val="008511B7"/>
    <w:rsid w:val="00851535"/>
    <w:rsid w:val="00851558"/>
    <w:rsid w:val="008515C1"/>
    <w:rsid w:val="008517C8"/>
    <w:rsid w:val="008519E7"/>
    <w:rsid w:val="00851A64"/>
    <w:rsid w:val="00851B5A"/>
    <w:rsid w:val="00851FDA"/>
    <w:rsid w:val="008522CA"/>
    <w:rsid w:val="00852B34"/>
    <w:rsid w:val="00852EBE"/>
    <w:rsid w:val="00852F5C"/>
    <w:rsid w:val="008530A8"/>
    <w:rsid w:val="008530C1"/>
    <w:rsid w:val="008532F7"/>
    <w:rsid w:val="008535A2"/>
    <w:rsid w:val="00853C06"/>
    <w:rsid w:val="00853CD8"/>
    <w:rsid w:val="00854173"/>
    <w:rsid w:val="008543DE"/>
    <w:rsid w:val="0085447E"/>
    <w:rsid w:val="00854481"/>
    <w:rsid w:val="00854654"/>
    <w:rsid w:val="0085480A"/>
    <w:rsid w:val="00854A00"/>
    <w:rsid w:val="00854B1C"/>
    <w:rsid w:val="00854B3C"/>
    <w:rsid w:val="00854E4F"/>
    <w:rsid w:val="00854E99"/>
    <w:rsid w:val="00854EC5"/>
    <w:rsid w:val="0085524E"/>
    <w:rsid w:val="0085536F"/>
    <w:rsid w:val="008554D5"/>
    <w:rsid w:val="00855AFB"/>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25"/>
    <w:rsid w:val="00857053"/>
    <w:rsid w:val="0085721F"/>
    <w:rsid w:val="0085725D"/>
    <w:rsid w:val="00857657"/>
    <w:rsid w:val="008576BE"/>
    <w:rsid w:val="00857781"/>
    <w:rsid w:val="008577E1"/>
    <w:rsid w:val="0085784E"/>
    <w:rsid w:val="0085785D"/>
    <w:rsid w:val="00857A42"/>
    <w:rsid w:val="00857BDC"/>
    <w:rsid w:val="00857D4E"/>
    <w:rsid w:val="00860013"/>
    <w:rsid w:val="00860280"/>
    <w:rsid w:val="00860297"/>
    <w:rsid w:val="008602F7"/>
    <w:rsid w:val="0086046C"/>
    <w:rsid w:val="0086060F"/>
    <w:rsid w:val="008606ED"/>
    <w:rsid w:val="00860B12"/>
    <w:rsid w:val="00860C95"/>
    <w:rsid w:val="00860D04"/>
    <w:rsid w:val="0086128C"/>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DFC"/>
    <w:rsid w:val="00863F32"/>
    <w:rsid w:val="008644A3"/>
    <w:rsid w:val="00864652"/>
    <w:rsid w:val="008646EC"/>
    <w:rsid w:val="00864771"/>
    <w:rsid w:val="00864B1A"/>
    <w:rsid w:val="00864B58"/>
    <w:rsid w:val="00864BF1"/>
    <w:rsid w:val="00864C4B"/>
    <w:rsid w:val="00864DF3"/>
    <w:rsid w:val="00865023"/>
    <w:rsid w:val="0086556A"/>
    <w:rsid w:val="0086570D"/>
    <w:rsid w:val="00865812"/>
    <w:rsid w:val="00865AD0"/>
    <w:rsid w:val="00865D3F"/>
    <w:rsid w:val="00865F9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51F8"/>
    <w:rsid w:val="00875364"/>
    <w:rsid w:val="00875450"/>
    <w:rsid w:val="00875589"/>
    <w:rsid w:val="00875BAF"/>
    <w:rsid w:val="00875D51"/>
    <w:rsid w:val="00875E34"/>
    <w:rsid w:val="008763A3"/>
    <w:rsid w:val="008763BF"/>
    <w:rsid w:val="00876590"/>
    <w:rsid w:val="00876665"/>
    <w:rsid w:val="008767EB"/>
    <w:rsid w:val="0087693D"/>
    <w:rsid w:val="00876D20"/>
    <w:rsid w:val="00877101"/>
    <w:rsid w:val="008772A8"/>
    <w:rsid w:val="008775C1"/>
    <w:rsid w:val="0087765A"/>
    <w:rsid w:val="00877744"/>
    <w:rsid w:val="008777E0"/>
    <w:rsid w:val="00877927"/>
    <w:rsid w:val="00877B55"/>
    <w:rsid w:val="00880079"/>
    <w:rsid w:val="008800CB"/>
    <w:rsid w:val="008803B1"/>
    <w:rsid w:val="008806B4"/>
    <w:rsid w:val="008808AA"/>
    <w:rsid w:val="00880BA1"/>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C5"/>
    <w:rsid w:val="008829DA"/>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AA4"/>
    <w:rsid w:val="00884C2D"/>
    <w:rsid w:val="00884E08"/>
    <w:rsid w:val="00884EC3"/>
    <w:rsid w:val="00885436"/>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93"/>
    <w:rsid w:val="00887623"/>
    <w:rsid w:val="00887667"/>
    <w:rsid w:val="008878C7"/>
    <w:rsid w:val="008879B7"/>
    <w:rsid w:val="00887A2B"/>
    <w:rsid w:val="00887AB5"/>
    <w:rsid w:val="00887DE5"/>
    <w:rsid w:val="00887F3E"/>
    <w:rsid w:val="00887FB0"/>
    <w:rsid w:val="008900E9"/>
    <w:rsid w:val="0089014A"/>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5B0"/>
    <w:rsid w:val="00893644"/>
    <w:rsid w:val="008936D2"/>
    <w:rsid w:val="00893A51"/>
    <w:rsid w:val="00893B13"/>
    <w:rsid w:val="00893B42"/>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3A8"/>
    <w:rsid w:val="008957CC"/>
    <w:rsid w:val="0089597B"/>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15D"/>
    <w:rsid w:val="008A0440"/>
    <w:rsid w:val="008A046E"/>
    <w:rsid w:val="008A0533"/>
    <w:rsid w:val="008A05B2"/>
    <w:rsid w:val="008A0A37"/>
    <w:rsid w:val="008A0AAD"/>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BAA"/>
    <w:rsid w:val="008A2C5A"/>
    <w:rsid w:val="008A2DFF"/>
    <w:rsid w:val="008A2E04"/>
    <w:rsid w:val="008A2E28"/>
    <w:rsid w:val="008A2FAA"/>
    <w:rsid w:val="008A31B3"/>
    <w:rsid w:val="008A326E"/>
    <w:rsid w:val="008A34A4"/>
    <w:rsid w:val="008A3D0B"/>
    <w:rsid w:val="008A3E69"/>
    <w:rsid w:val="008A40BA"/>
    <w:rsid w:val="008A41FB"/>
    <w:rsid w:val="008A425B"/>
    <w:rsid w:val="008A4407"/>
    <w:rsid w:val="008A4653"/>
    <w:rsid w:val="008A483B"/>
    <w:rsid w:val="008A4CA0"/>
    <w:rsid w:val="008A537A"/>
    <w:rsid w:val="008A54D9"/>
    <w:rsid w:val="008A55DE"/>
    <w:rsid w:val="008A56DB"/>
    <w:rsid w:val="008A59F8"/>
    <w:rsid w:val="008A5A26"/>
    <w:rsid w:val="008A5C6E"/>
    <w:rsid w:val="008A620D"/>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A6"/>
    <w:rsid w:val="008A79B5"/>
    <w:rsid w:val="008A79ED"/>
    <w:rsid w:val="008A7D78"/>
    <w:rsid w:val="008A7DDD"/>
    <w:rsid w:val="008B046D"/>
    <w:rsid w:val="008B08C0"/>
    <w:rsid w:val="008B0A47"/>
    <w:rsid w:val="008B0AD3"/>
    <w:rsid w:val="008B124A"/>
    <w:rsid w:val="008B12D6"/>
    <w:rsid w:val="008B1326"/>
    <w:rsid w:val="008B1548"/>
    <w:rsid w:val="008B16FC"/>
    <w:rsid w:val="008B1739"/>
    <w:rsid w:val="008B1C03"/>
    <w:rsid w:val="008B1DC9"/>
    <w:rsid w:val="008B1FC1"/>
    <w:rsid w:val="008B2549"/>
    <w:rsid w:val="008B26E9"/>
    <w:rsid w:val="008B281E"/>
    <w:rsid w:val="008B2A12"/>
    <w:rsid w:val="008B2F9E"/>
    <w:rsid w:val="008B310B"/>
    <w:rsid w:val="008B335D"/>
    <w:rsid w:val="008B3380"/>
    <w:rsid w:val="008B338C"/>
    <w:rsid w:val="008B35EA"/>
    <w:rsid w:val="008B361B"/>
    <w:rsid w:val="008B387F"/>
    <w:rsid w:val="008B3B37"/>
    <w:rsid w:val="008B3B82"/>
    <w:rsid w:val="008B44D8"/>
    <w:rsid w:val="008B45BD"/>
    <w:rsid w:val="008B4613"/>
    <w:rsid w:val="008B4938"/>
    <w:rsid w:val="008B510D"/>
    <w:rsid w:val="008B51D0"/>
    <w:rsid w:val="008B54C0"/>
    <w:rsid w:val="008B5544"/>
    <w:rsid w:val="008B5A26"/>
    <w:rsid w:val="008B5A52"/>
    <w:rsid w:val="008B5BF6"/>
    <w:rsid w:val="008B5DB6"/>
    <w:rsid w:val="008B5F3C"/>
    <w:rsid w:val="008B5F7A"/>
    <w:rsid w:val="008B5FC6"/>
    <w:rsid w:val="008B5FEE"/>
    <w:rsid w:val="008B62E0"/>
    <w:rsid w:val="008B63A1"/>
    <w:rsid w:val="008B641A"/>
    <w:rsid w:val="008B6731"/>
    <w:rsid w:val="008B6912"/>
    <w:rsid w:val="008B6E74"/>
    <w:rsid w:val="008B718A"/>
    <w:rsid w:val="008B7193"/>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B"/>
    <w:rsid w:val="008C1D33"/>
    <w:rsid w:val="008C214D"/>
    <w:rsid w:val="008C257C"/>
    <w:rsid w:val="008C2878"/>
    <w:rsid w:val="008C298D"/>
    <w:rsid w:val="008C2D8D"/>
    <w:rsid w:val="008C312A"/>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6C11"/>
    <w:rsid w:val="008C709D"/>
    <w:rsid w:val="008C738E"/>
    <w:rsid w:val="008C7847"/>
    <w:rsid w:val="008C7C16"/>
    <w:rsid w:val="008C7D40"/>
    <w:rsid w:val="008C7E27"/>
    <w:rsid w:val="008C7E74"/>
    <w:rsid w:val="008C7F03"/>
    <w:rsid w:val="008C7F75"/>
    <w:rsid w:val="008D000C"/>
    <w:rsid w:val="008D01E3"/>
    <w:rsid w:val="008D0248"/>
    <w:rsid w:val="008D030F"/>
    <w:rsid w:val="008D0650"/>
    <w:rsid w:val="008D0743"/>
    <w:rsid w:val="008D0806"/>
    <w:rsid w:val="008D0BC4"/>
    <w:rsid w:val="008D0BD9"/>
    <w:rsid w:val="008D0D25"/>
    <w:rsid w:val="008D1790"/>
    <w:rsid w:val="008D1A0C"/>
    <w:rsid w:val="008D2086"/>
    <w:rsid w:val="008D25A3"/>
    <w:rsid w:val="008D25F9"/>
    <w:rsid w:val="008D2629"/>
    <w:rsid w:val="008D265D"/>
    <w:rsid w:val="008D2E3E"/>
    <w:rsid w:val="008D307C"/>
    <w:rsid w:val="008D322D"/>
    <w:rsid w:val="008D33A0"/>
    <w:rsid w:val="008D349E"/>
    <w:rsid w:val="008D3687"/>
    <w:rsid w:val="008D3888"/>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C6F"/>
    <w:rsid w:val="008D6F52"/>
    <w:rsid w:val="008D6FF2"/>
    <w:rsid w:val="008D74F7"/>
    <w:rsid w:val="008D7521"/>
    <w:rsid w:val="008D75BB"/>
    <w:rsid w:val="008D7696"/>
    <w:rsid w:val="008D77D1"/>
    <w:rsid w:val="008D7BA6"/>
    <w:rsid w:val="008D7BCA"/>
    <w:rsid w:val="008D7EED"/>
    <w:rsid w:val="008E0015"/>
    <w:rsid w:val="008E0467"/>
    <w:rsid w:val="008E0553"/>
    <w:rsid w:val="008E0624"/>
    <w:rsid w:val="008E0684"/>
    <w:rsid w:val="008E0A18"/>
    <w:rsid w:val="008E1359"/>
    <w:rsid w:val="008E14B9"/>
    <w:rsid w:val="008E14F3"/>
    <w:rsid w:val="008E15EC"/>
    <w:rsid w:val="008E172D"/>
    <w:rsid w:val="008E1A59"/>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53A"/>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5F40"/>
    <w:rsid w:val="008E6233"/>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07"/>
    <w:rsid w:val="008F2395"/>
    <w:rsid w:val="008F26C8"/>
    <w:rsid w:val="008F2712"/>
    <w:rsid w:val="008F2816"/>
    <w:rsid w:val="008F2934"/>
    <w:rsid w:val="008F2996"/>
    <w:rsid w:val="008F2E45"/>
    <w:rsid w:val="008F2EDC"/>
    <w:rsid w:val="008F2F95"/>
    <w:rsid w:val="008F303B"/>
    <w:rsid w:val="008F34FD"/>
    <w:rsid w:val="008F354F"/>
    <w:rsid w:val="008F35BF"/>
    <w:rsid w:val="008F3724"/>
    <w:rsid w:val="008F3950"/>
    <w:rsid w:val="008F3A57"/>
    <w:rsid w:val="008F3E33"/>
    <w:rsid w:val="008F44F6"/>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D18"/>
    <w:rsid w:val="00901F24"/>
    <w:rsid w:val="00902064"/>
    <w:rsid w:val="009020F2"/>
    <w:rsid w:val="0090257E"/>
    <w:rsid w:val="009028FA"/>
    <w:rsid w:val="00902A1A"/>
    <w:rsid w:val="00902BCB"/>
    <w:rsid w:val="00902C58"/>
    <w:rsid w:val="00902E2D"/>
    <w:rsid w:val="00902F4D"/>
    <w:rsid w:val="0090307E"/>
    <w:rsid w:val="009030FE"/>
    <w:rsid w:val="00903108"/>
    <w:rsid w:val="0090332B"/>
    <w:rsid w:val="00903366"/>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9C2"/>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CE"/>
    <w:rsid w:val="00907DFA"/>
    <w:rsid w:val="009100D6"/>
    <w:rsid w:val="009101DA"/>
    <w:rsid w:val="00910832"/>
    <w:rsid w:val="00910AF5"/>
    <w:rsid w:val="00910C5C"/>
    <w:rsid w:val="00910C95"/>
    <w:rsid w:val="00910ECF"/>
    <w:rsid w:val="0091135A"/>
    <w:rsid w:val="009113A6"/>
    <w:rsid w:val="009113C0"/>
    <w:rsid w:val="00911855"/>
    <w:rsid w:val="009118A9"/>
    <w:rsid w:val="009119E7"/>
    <w:rsid w:val="00912006"/>
    <w:rsid w:val="0091206A"/>
    <w:rsid w:val="0091227A"/>
    <w:rsid w:val="0091244D"/>
    <w:rsid w:val="00912511"/>
    <w:rsid w:val="00912732"/>
    <w:rsid w:val="009127E6"/>
    <w:rsid w:val="009128CE"/>
    <w:rsid w:val="009129C3"/>
    <w:rsid w:val="00912C16"/>
    <w:rsid w:val="00912D66"/>
    <w:rsid w:val="0091310A"/>
    <w:rsid w:val="00913150"/>
    <w:rsid w:val="009133B6"/>
    <w:rsid w:val="009138E9"/>
    <w:rsid w:val="00913B38"/>
    <w:rsid w:val="00913CA0"/>
    <w:rsid w:val="00913D1F"/>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522"/>
    <w:rsid w:val="00916687"/>
    <w:rsid w:val="009167BC"/>
    <w:rsid w:val="009167C7"/>
    <w:rsid w:val="00916905"/>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AD6"/>
    <w:rsid w:val="00926AFD"/>
    <w:rsid w:val="00926BF1"/>
    <w:rsid w:val="00926CCD"/>
    <w:rsid w:val="00926DD1"/>
    <w:rsid w:val="00926ECB"/>
    <w:rsid w:val="00926F7F"/>
    <w:rsid w:val="00927084"/>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2C"/>
    <w:rsid w:val="009311E1"/>
    <w:rsid w:val="00931322"/>
    <w:rsid w:val="00931557"/>
    <w:rsid w:val="00931592"/>
    <w:rsid w:val="00931634"/>
    <w:rsid w:val="0093180C"/>
    <w:rsid w:val="00931CA5"/>
    <w:rsid w:val="00931CB3"/>
    <w:rsid w:val="00931CF7"/>
    <w:rsid w:val="00932099"/>
    <w:rsid w:val="009320A0"/>
    <w:rsid w:val="009320AD"/>
    <w:rsid w:val="009325A7"/>
    <w:rsid w:val="0093261D"/>
    <w:rsid w:val="0093267C"/>
    <w:rsid w:val="00932BFE"/>
    <w:rsid w:val="00932FBD"/>
    <w:rsid w:val="00933072"/>
    <w:rsid w:val="0093328A"/>
    <w:rsid w:val="009332B9"/>
    <w:rsid w:val="00933319"/>
    <w:rsid w:val="0093351C"/>
    <w:rsid w:val="00933643"/>
    <w:rsid w:val="009337EE"/>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61D6"/>
    <w:rsid w:val="00936589"/>
    <w:rsid w:val="0093658D"/>
    <w:rsid w:val="00936803"/>
    <w:rsid w:val="00936BF5"/>
    <w:rsid w:val="00936C91"/>
    <w:rsid w:val="0093766A"/>
    <w:rsid w:val="00937943"/>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63C"/>
    <w:rsid w:val="00942852"/>
    <w:rsid w:val="00942BCA"/>
    <w:rsid w:val="00942BEF"/>
    <w:rsid w:val="00943296"/>
    <w:rsid w:val="00943355"/>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100"/>
    <w:rsid w:val="009463D2"/>
    <w:rsid w:val="009466CF"/>
    <w:rsid w:val="00946908"/>
    <w:rsid w:val="00946AE3"/>
    <w:rsid w:val="00946CE7"/>
    <w:rsid w:val="00946E6D"/>
    <w:rsid w:val="0094732A"/>
    <w:rsid w:val="009474BF"/>
    <w:rsid w:val="009476BA"/>
    <w:rsid w:val="009477D1"/>
    <w:rsid w:val="009479B8"/>
    <w:rsid w:val="00947BAE"/>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B07"/>
    <w:rsid w:val="00954F0F"/>
    <w:rsid w:val="0095506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58F"/>
    <w:rsid w:val="0096168C"/>
    <w:rsid w:val="00961A4D"/>
    <w:rsid w:val="00961DF0"/>
    <w:rsid w:val="00962458"/>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6BC9"/>
    <w:rsid w:val="009675A0"/>
    <w:rsid w:val="009675C7"/>
    <w:rsid w:val="00967A0D"/>
    <w:rsid w:val="0097007C"/>
    <w:rsid w:val="0097021A"/>
    <w:rsid w:val="0097034C"/>
    <w:rsid w:val="00970582"/>
    <w:rsid w:val="009705BF"/>
    <w:rsid w:val="009705DD"/>
    <w:rsid w:val="00970813"/>
    <w:rsid w:val="0097082B"/>
    <w:rsid w:val="009709CF"/>
    <w:rsid w:val="00970A93"/>
    <w:rsid w:val="00970A95"/>
    <w:rsid w:val="00970C4D"/>
    <w:rsid w:val="00970C5A"/>
    <w:rsid w:val="00970FCC"/>
    <w:rsid w:val="00971092"/>
    <w:rsid w:val="0097161F"/>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D32"/>
    <w:rsid w:val="00972E2B"/>
    <w:rsid w:val="00972E81"/>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B6E"/>
    <w:rsid w:val="00974DEF"/>
    <w:rsid w:val="00974EB3"/>
    <w:rsid w:val="00974ECC"/>
    <w:rsid w:val="00974F53"/>
    <w:rsid w:val="00975142"/>
    <w:rsid w:val="009751F7"/>
    <w:rsid w:val="00975512"/>
    <w:rsid w:val="00975E81"/>
    <w:rsid w:val="00975E9C"/>
    <w:rsid w:val="00975F06"/>
    <w:rsid w:val="00975FD9"/>
    <w:rsid w:val="0097620C"/>
    <w:rsid w:val="00976321"/>
    <w:rsid w:val="00976344"/>
    <w:rsid w:val="0097647A"/>
    <w:rsid w:val="009764DD"/>
    <w:rsid w:val="009765D9"/>
    <w:rsid w:val="009769A0"/>
    <w:rsid w:val="00976BBA"/>
    <w:rsid w:val="00976C9A"/>
    <w:rsid w:val="00976D04"/>
    <w:rsid w:val="00976D9A"/>
    <w:rsid w:val="00976DA8"/>
    <w:rsid w:val="009775EB"/>
    <w:rsid w:val="009777FE"/>
    <w:rsid w:val="0097783F"/>
    <w:rsid w:val="00977CAA"/>
    <w:rsid w:val="00977D2A"/>
    <w:rsid w:val="00977DD3"/>
    <w:rsid w:val="00977DFB"/>
    <w:rsid w:val="00977E64"/>
    <w:rsid w:val="009801DB"/>
    <w:rsid w:val="009801E8"/>
    <w:rsid w:val="009805BC"/>
    <w:rsid w:val="0098069D"/>
    <w:rsid w:val="009806DF"/>
    <w:rsid w:val="00980958"/>
    <w:rsid w:val="009809CA"/>
    <w:rsid w:val="00980A8D"/>
    <w:rsid w:val="00980B7C"/>
    <w:rsid w:val="00980E6B"/>
    <w:rsid w:val="0098147C"/>
    <w:rsid w:val="00981486"/>
    <w:rsid w:val="009814C8"/>
    <w:rsid w:val="009815C7"/>
    <w:rsid w:val="00981690"/>
    <w:rsid w:val="00981782"/>
    <w:rsid w:val="00981952"/>
    <w:rsid w:val="00981ACD"/>
    <w:rsid w:val="00981BD7"/>
    <w:rsid w:val="0098217E"/>
    <w:rsid w:val="0098222B"/>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70C"/>
    <w:rsid w:val="00984771"/>
    <w:rsid w:val="00984839"/>
    <w:rsid w:val="009848BB"/>
    <w:rsid w:val="009849F7"/>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1AF"/>
    <w:rsid w:val="00987D03"/>
    <w:rsid w:val="0099018F"/>
    <w:rsid w:val="00990256"/>
    <w:rsid w:val="00990830"/>
    <w:rsid w:val="00990C47"/>
    <w:rsid w:val="00990D59"/>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8E5"/>
    <w:rsid w:val="00994914"/>
    <w:rsid w:val="009949C2"/>
    <w:rsid w:val="00994AD4"/>
    <w:rsid w:val="00994B62"/>
    <w:rsid w:val="00994D41"/>
    <w:rsid w:val="00994E93"/>
    <w:rsid w:val="009950BF"/>
    <w:rsid w:val="00995374"/>
    <w:rsid w:val="0099563A"/>
    <w:rsid w:val="009957AB"/>
    <w:rsid w:val="009957D8"/>
    <w:rsid w:val="00995DA3"/>
    <w:rsid w:val="00995EA2"/>
    <w:rsid w:val="00995EAE"/>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77E"/>
    <w:rsid w:val="009A5D53"/>
    <w:rsid w:val="009A5DD7"/>
    <w:rsid w:val="009A6064"/>
    <w:rsid w:val="009A6139"/>
    <w:rsid w:val="009A61C8"/>
    <w:rsid w:val="009A62C6"/>
    <w:rsid w:val="009A63FB"/>
    <w:rsid w:val="009A640E"/>
    <w:rsid w:val="009A6579"/>
    <w:rsid w:val="009A6B16"/>
    <w:rsid w:val="009A6C1A"/>
    <w:rsid w:val="009A716C"/>
    <w:rsid w:val="009A7602"/>
    <w:rsid w:val="009A7E2C"/>
    <w:rsid w:val="009A7E8F"/>
    <w:rsid w:val="009A7FB4"/>
    <w:rsid w:val="009B0146"/>
    <w:rsid w:val="009B02BB"/>
    <w:rsid w:val="009B04A2"/>
    <w:rsid w:val="009B04C7"/>
    <w:rsid w:val="009B05A1"/>
    <w:rsid w:val="009B0928"/>
    <w:rsid w:val="009B09E8"/>
    <w:rsid w:val="009B0ADF"/>
    <w:rsid w:val="009B0E48"/>
    <w:rsid w:val="009B0E6B"/>
    <w:rsid w:val="009B0F28"/>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140"/>
    <w:rsid w:val="009C0411"/>
    <w:rsid w:val="009C0464"/>
    <w:rsid w:val="009C05D9"/>
    <w:rsid w:val="009C0868"/>
    <w:rsid w:val="009C0902"/>
    <w:rsid w:val="009C0B10"/>
    <w:rsid w:val="009C0B3C"/>
    <w:rsid w:val="009C0BCC"/>
    <w:rsid w:val="009C0BD8"/>
    <w:rsid w:val="009C0CE2"/>
    <w:rsid w:val="009C0CF3"/>
    <w:rsid w:val="009C1220"/>
    <w:rsid w:val="009C172A"/>
    <w:rsid w:val="009C1799"/>
    <w:rsid w:val="009C1861"/>
    <w:rsid w:val="009C1A62"/>
    <w:rsid w:val="009C1C75"/>
    <w:rsid w:val="009C1F8C"/>
    <w:rsid w:val="009C20AA"/>
    <w:rsid w:val="009C22FC"/>
    <w:rsid w:val="009C24FA"/>
    <w:rsid w:val="009C2A7F"/>
    <w:rsid w:val="009C2A82"/>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3FD5"/>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197"/>
    <w:rsid w:val="009D0472"/>
    <w:rsid w:val="009D053B"/>
    <w:rsid w:val="009D0641"/>
    <w:rsid w:val="009D0B9A"/>
    <w:rsid w:val="009D0F91"/>
    <w:rsid w:val="009D0FE5"/>
    <w:rsid w:val="009D1042"/>
    <w:rsid w:val="009D1733"/>
    <w:rsid w:val="009D1B39"/>
    <w:rsid w:val="009D1B6C"/>
    <w:rsid w:val="009D1E3A"/>
    <w:rsid w:val="009D1F7D"/>
    <w:rsid w:val="009D2045"/>
    <w:rsid w:val="009D2372"/>
    <w:rsid w:val="009D241F"/>
    <w:rsid w:val="009D242E"/>
    <w:rsid w:val="009D29D7"/>
    <w:rsid w:val="009D2A15"/>
    <w:rsid w:val="009D2B2E"/>
    <w:rsid w:val="009D2B82"/>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F1"/>
    <w:rsid w:val="009D5C16"/>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D7FA3"/>
    <w:rsid w:val="009E037E"/>
    <w:rsid w:val="009E048A"/>
    <w:rsid w:val="009E06DF"/>
    <w:rsid w:val="009E07B8"/>
    <w:rsid w:val="009E07E0"/>
    <w:rsid w:val="009E09F8"/>
    <w:rsid w:val="009E0D61"/>
    <w:rsid w:val="009E0E36"/>
    <w:rsid w:val="009E0F93"/>
    <w:rsid w:val="009E1166"/>
    <w:rsid w:val="009E178D"/>
    <w:rsid w:val="009E17C7"/>
    <w:rsid w:val="009E1A12"/>
    <w:rsid w:val="009E1AE5"/>
    <w:rsid w:val="009E1C45"/>
    <w:rsid w:val="009E1CA0"/>
    <w:rsid w:val="009E1DEE"/>
    <w:rsid w:val="009E1F38"/>
    <w:rsid w:val="009E214A"/>
    <w:rsid w:val="009E2757"/>
    <w:rsid w:val="009E28F3"/>
    <w:rsid w:val="009E2DBB"/>
    <w:rsid w:val="009E3126"/>
    <w:rsid w:val="009E3196"/>
    <w:rsid w:val="009E3444"/>
    <w:rsid w:val="009E34EC"/>
    <w:rsid w:val="009E3964"/>
    <w:rsid w:val="009E3B3B"/>
    <w:rsid w:val="009E3C04"/>
    <w:rsid w:val="009E3C1F"/>
    <w:rsid w:val="009E3C4A"/>
    <w:rsid w:val="009E3C4C"/>
    <w:rsid w:val="009E3E64"/>
    <w:rsid w:val="009E4147"/>
    <w:rsid w:val="009E448A"/>
    <w:rsid w:val="009E44A8"/>
    <w:rsid w:val="009E460B"/>
    <w:rsid w:val="009E4865"/>
    <w:rsid w:val="009E486C"/>
    <w:rsid w:val="009E4912"/>
    <w:rsid w:val="009E4CD0"/>
    <w:rsid w:val="009E4F5C"/>
    <w:rsid w:val="009E4F81"/>
    <w:rsid w:val="009E5209"/>
    <w:rsid w:val="009E5287"/>
    <w:rsid w:val="009E52DD"/>
    <w:rsid w:val="009E54BA"/>
    <w:rsid w:val="009E5662"/>
    <w:rsid w:val="009E573C"/>
    <w:rsid w:val="009E585E"/>
    <w:rsid w:val="009E59CE"/>
    <w:rsid w:val="009E5EF2"/>
    <w:rsid w:val="009E6452"/>
    <w:rsid w:val="009E69DD"/>
    <w:rsid w:val="009E6D48"/>
    <w:rsid w:val="009E6DCC"/>
    <w:rsid w:val="009E714C"/>
    <w:rsid w:val="009E72FA"/>
    <w:rsid w:val="009E7558"/>
    <w:rsid w:val="009E7579"/>
    <w:rsid w:val="009E77E6"/>
    <w:rsid w:val="009E7A32"/>
    <w:rsid w:val="009E7B22"/>
    <w:rsid w:val="009E7E4F"/>
    <w:rsid w:val="009F044B"/>
    <w:rsid w:val="009F056C"/>
    <w:rsid w:val="009F086F"/>
    <w:rsid w:val="009F09D3"/>
    <w:rsid w:val="009F0A85"/>
    <w:rsid w:val="009F0A8B"/>
    <w:rsid w:val="009F0E72"/>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912"/>
    <w:rsid w:val="009F3980"/>
    <w:rsid w:val="009F3E31"/>
    <w:rsid w:val="009F4040"/>
    <w:rsid w:val="009F41A4"/>
    <w:rsid w:val="009F41D7"/>
    <w:rsid w:val="009F4366"/>
    <w:rsid w:val="009F4470"/>
    <w:rsid w:val="009F4526"/>
    <w:rsid w:val="009F4D21"/>
    <w:rsid w:val="009F5150"/>
    <w:rsid w:val="009F53A7"/>
    <w:rsid w:val="009F5521"/>
    <w:rsid w:val="009F5664"/>
    <w:rsid w:val="009F5763"/>
    <w:rsid w:val="009F5D3D"/>
    <w:rsid w:val="009F5E2C"/>
    <w:rsid w:val="009F5FF5"/>
    <w:rsid w:val="009F6015"/>
    <w:rsid w:val="009F6174"/>
    <w:rsid w:val="009F621B"/>
    <w:rsid w:val="009F63B1"/>
    <w:rsid w:val="009F6413"/>
    <w:rsid w:val="009F647B"/>
    <w:rsid w:val="009F656E"/>
    <w:rsid w:val="009F6AE9"/>
    <w:rsid w:val="009F6D87"/>
    <w:rsid w:val="009F71AC"/>
    <w:rsid w:val="009F73A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EA2"/>
    <w:rsid w:val="00A02F79"/>
    <w:rsid w:val="00A034D7"/>
    <w:rsid w:val="00A03520"/>
    <w:rsid w:val="00A039B9"/>
    <w:rsid w:val="00A03A6B"/>
    <w:rsid w:val="00A03A96"/>
    <w:rsid w:val="00A03B3C"/>
    <w:rsid w:val="00A03D3E"/>
    <w:rsid w:val="00A03E9E"/>
    <w:rsid w:val="00A0446E"/>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5AFD"/>
    <w:rsid w:val="00A0604C"/>
    <w:rsid w:val="00A061CE"/>
    <w:rsid w:val="00A061E8"/>
    <w:rsid w:val="00A0643B"/>
    <w:rsid w:val="00A06827"/>
    <w:rsid w:val="00A068AB"/>
    <w:rsid w:val="00A06B29"/>
    <w:rsid w:val="00A06B41"/>
    <w:rsid w:val="00A06FF3"/>
    <w:rsid w:val="00A071D6"/>
    <w:rsid w:val="00A0739C"/>
    <w:rsid w:val="00A07535"/>
    <w:rsid w:val="00A07607"/>
    <w:rsid w:val="00A076DD"/>
    <w:rsid w:val="00A07D77"/>
    <w:rsid w:val="00A07DFC"/>
    <w:rsid w:val="00A10068"/>
    <w:rsid w:val="00A10098"/>
    <w:rsid w:val="00A10171"/>
    <w:rsid w:val="00A1046D"/>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87"/>
    <w:rsid w:val="00A121DF"/>
    <w:rsid w:val="00A12415"/>
    <w:rsid w:val="00A1241A"/>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30"/>
    <w:rsid w:val="00A1434E"/>
    <w:rsid w:val="00A147A7"/>
    <w:rsid w:val="00A14851"/>
    <w:rsid w:val="00A14DED"/>
    <w:rsid w:val="00A14F81"/>
    <w:rsid w:val="00A14FE1"/>
    <w:rsid w:val="00A150F2"/>
    <w:rsid w:val="00A151CD"/>
    <w:rsid w:val="00A15250"/>
    <w:rsid w:val="00A15475"/>
    <w:rsid w:val="00A1561B"/>
    <w:rsid w:val="00A15764"/>
    <w:rsid w:val="00A158CF"/>
    <w:rsid w:val="00A15921"/>
    <w:rsid w:val="00A15C25"/>
    <w:rsid w:val="00A15D96"/>
    <w:rsid w:val="00A15DB4"/>
    <w:rsid w:val="00A15E40"/>
    <w:rsid w:val="00A1605F"/>
    <w:rsid w:val="00A16124"/>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1C7F"/>
    <w:rsid w:val="00A22049"/>
    <w:rsid w:val="00A22209"/>
    <w:rsid w:val="00A22431"/>
    <w:rsid w:val="00A22536"/>
    <w:rsid w:val="00A226B7"/>
    <w:rsid w:val="00A226DF"/>
    <w:rsid w:val="00A228D0"/>
    <w:rsid w:val="00A2291F"/>
    <w:rsid w:val="00A2346B"/>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4C"/>
    <w:rsid w:val="00A36367"/>
    <w:rsid w:val="00A36429"/>
    <w:rsid w:val="00A366D7"/>
    <w:rsid w:val="00A369F0"/>
    <w:rsid w:val="00A36BD4"/>
    <w:rsid w:val="00A36C36"/>
    <w:rsid w:val="00A36CE7"/>
    <w:rsid w:val="00A370D5"/>
    <w:rsid w:val="00A3771D"/>
    <w:rsid w:val="00A3787D"/>
    <w:rsid w:val="00A37A17"/>
    <w:rsid w:val="00A37BB9"/>
    <w:rsid w:val="00A37CE8"/>
    <w:rsid w:val="00A37E70"/>
    <w:rsid w:val="00A37FA3"/>
    <w:rsid w:val="00A40296"/>
    <w:rsid w:val="00A402CA"/>
    <w:rsid w:val="00A404A3"/>
    <w:rsid w:val="00A404DE"/>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FF3"/>
    <w:rsid w:val="00A452F5"/>
    <w:rsid w:val="00A454C9"/>
    <w:rsid w:val="00A4559C"/>
    <w:rsid w:val="00A4588A"/>
    <w:rsid w:val="00A45A1A"/>
    <w:rsid w:val="00A45AAF"/>
    <w:rsid w:val="00A45B54"/>
    <w:rsid w:val="00A45B57"/>
    <w:rsid w:val="00A45C8F"/>
    <w:rsid w:val="00A45DCB"/>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B1A"/>
    <w:rsid w:val="00A53CB7"/>
    <w:rsid w:val="00A53E0C"/>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8B4"/>
    <w:rsid w:val="00A55A1B"/>
    <w:rsid w:val="00A55C34"/>
    <w:rsid w:val="00A55CF6"/>
    <w:rsid w:val="00A55D07"/>
    <w:rsid w:val="00A55D4B"/>
    <w:rsid w:val="00A562CB"/>
    <w:rsid w:val="00A568EF"/>
    <w:rsid w:val="00A56ADA"/>
    <w:rsid w:val="00A56B10"/>
    <w:rsid w:val="00A56BB0"/>
    <w:rsid w:val="00A572C1"/>
    <w:rsid w:val="00A5756C"/>
    <w:rsid w:val="00A5758A"/>
    <w:rsid w:val="00A57A29"/>
    <w:rsid w:val="00A57AAC"/>
    <w:rsid w:val="00A57AE0"/>
    <w:rsid w:val="00A600E1"/>
    <w:rsid w:val="00A60154"/>
    <w:rsid w:val="00A60207"/>
    <w:rsid w:val="00A607CA"/>
    <w:rsid w:val="00A608C4"/>
    <w:rsid w:val="00A609A1"/>
    <w:rsid w:val="00A60ACC"/>
    <w:rsid w:val="00A60B9F"/>
    <w:rsid w:val="00A60E38"/>
    <w:rsid w:val="00A60E5E"/>
    <w:rsid w:val="00A6130F"/>
    <w:rsid w:val="00A6146D"/>
    <w:rsid w:val="00A6150E"/>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2E"/>
    <w:rsid w:val="00A63ABC"/>
    <w:rsid w:val="00A63DD0"/>
    <w:rsid w:val="00A63E8D"/>
    <w:rsid w:val="00A64089"/>
    <w:rsid w:val="00A64207"/>
    <w:rsid w:val="00A6483A"/>
    <w:rsid w:val="00A648BC"/>
    <w:rsid w:val="00A649E1"/>
    <w:rsid w:val="00A64A2B"/>
    <w:rsid w:val="00A64BF7"/>
    <w:rsid w:val="00A64DB3"/>
    <w:rsid w:val="00A64E82"/>
    <w:rsid w:val="00A651F4"/>
    <w:rsid w:val="00A65C06"/>
    <w:rsid w:val="00A65C56"/>
    <w:rsid w:val="00A66348"/>
    <w:rsid w:val="00A66506"/>
    <w:rsid w:val="00A665AA"/>
    <w:rsid w:val="00A6682A"/>
    <w:rsid w:val="00A67497"/>
    <w:rsid w:val="00A674CB"/>
    <w:rsid w:val="00A677EF"/>
    <w:rsid w:val="00A679A4"/>
    <w:rsid w:val="00A67D2A"/>
    <w:rsid w:val="00A67E9C"/>
    <w:rsid w:val="00A67F8B"/>
    <w:rsid w:val="00A702B8"/>
    <w:rsid w:val="00A70560"/>
    <w:rsid w:val="00A70C5A"/>
    <w:rsid w:val="00A70DCD"/>
    <w:rsid w:val="00A710E7"/>
    <w:rsid w:val="00A71454"/>
    <w:rsid w:val="00A715C7"/>
    <w:rsid w:val="00A71814"/>
    <w:rsid w:val="00A7181D"/>
    <w:rsid w:val="00A71892"/>
    <w:rsid w:val="00A7192A"/>
    <w:rsid w:val="00A7194D"/>
    <w:rsid w:val="00A71C32"/>
    <w:rsid w:val="00A720C7"/>
    <w:rsid w:val="00A72100"/>
    <w:rsid w:val="00A72656"/>
    <w:rsid w:val="00A7270D"/>
    <w:rsid w:val="00A72777"/>
    <w:rsid w:val="00A727EC"/>
    <w:rsid w:val="00A7283E"/>
    <w:rsid w:val="00A7292E"/>
    <w:rsid w:val="00A72E04"/>
    <w:rsid w:val="00A73649"/>
    <w:rsid w:val="00A73694"/>
    <w:rsid w:val="00A73985"/>
    <w:rsid w:val="00A73AB4"/>
    <w:rsid w:val="00A73AF8"/>
    <w:rsid w:val="00A73B26"/>
    <w:rsid w:val="00A73BE0"/>
    <w:rsid w:val="00A73D01"/>
    <w:rsid w:val="00A73DC8"/>
    <w:rsid w:val="00A73DE7"/>
    <w:rsid w:val="00A73E5D"/>
    <w:rsid w:val="00A7400F"/>
    <w:rsid w:val="00A740FE"/>
    <w:rsid w:val="00A74297"/>
    <w:rsid w:val="00A74444"/>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F6"/>
    <w:rsid w:val="00A778B7"/>
    <w:rsid w:val="00A77B46"/>
    <w:rsid w:val="00A77F36"/>
    <w:rsid w:val="00A80320"/>
    <w:rsid w:val="00A80345"/>
    <w:rsid w:val="00A80621"/>
    <w:rsid w:val="00A80A19"/>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3E"/>
    <w:rsid w:val="00A83255"/>
    <w:rsid w:val="00A834AE"/>
    <w:rsid w:val="00A83562"/>
    <w:rsid w:val="00A83B8F"/>
    <w:rsid w:val="00A83E5F"/>
    <w:rsid w:val="00A83E99"/>
    <w:rsid w:val="00A83F8D"/>
    <w:rsid w:val="00A840BA"/>
    <w:rsid w:val="00A844C9"/>
    <w:rsid w:val="00A84D2E"/>
    <w:rsid w:val="00A85030"/>
    <w:rsid w:val="00A8519D"/>
    <w:rsid w:val="00A851DF"/>
    <w:rsid w:val="00A853A3"/>
    <w:rsid w:val="00A853B9"/>
    <w:rsid w:val="00A85496"/>
    <w:rsid w:val="00A855A2"/>
    <w:rsid w:val="00A8596D"/>
    <w:rsid w:val="00A85D18"/>
    <w:rsid w:val="00A86608"/>
    <w:rsid w:val="00A86676"/>
    <w:rsid w:val="00A86993"/>
    <w:rsid w:val="00A86AEC"/>
    <w:rsid w:val="00A86D03"/>
    <w:rsid w:val="00A86E72"/>
    <w:rsid w:val="00A871F5"/>
    <w:rsid w:val="00A87218"/>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1CC0"/>
    <w:rsid w:val="00A92712"/>
    <w:rsid w:val="00A92B28"/>
    <w:rsid w:val="00A92B49"/>
    <w:rsid w:val="00A92BE8"/>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58"/>
    <w:rsid w:val="00A96153"/>
    <w:rsid w:val="00A9621C"/>
    <w:rsid w:val="00A96265"/>
    <w:rsid w:val="00A9673B"/>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8F0"/>
    <w:rsid w:val="00AA09DF"/>
    <w:rsid w:val="00AA0A05"/>
    <w:rsid w:val="00AA0E35"/>
    <w:rsid w:val="00AA0F1D"/>
    <w:rsid w:val="00AA13AC"/>
    <w:rsid w:val="00AA13F7"/>
    <w:rsid w:val="00AA155E"/>
    <w:rsid w:val="00AA1962"/>
    <w:rsid w:val="00AA1AF3"/>
    <w:rsid w:val="00AA2326"/>
    <w:rsid w:val="00AA2398"/>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501D"/>
    <w:rsid w:val="00AA506B"/>
    <w:rsid w:val="00AA5192"/>
    <w:rsid w:val="00AA51AB"/>
    <w:rsid w:val="00AA520A"/>
    <w:rsid w:val="00AA5213"/>
    <w:rsid w:val="00AA525D"/>
    <w:rsid w:val="00AA53A1"/>
    <w:rsid w:val="00AA54E3"/>
    <w:rsid w:val="00AA559E"/>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59"/>
    <w:rsid w:val="00AB0F91"/>
    <w:rsid w:val="00AB10DF"/>
    <w:rsid w:val="00AB10EF"/>
    <w:rsid w:val="00AB1270"/>
    <w:rsid w:val="00AB1446"/>
    <w:rsid w:val="00AB14E9"/>
    <w:rsid w:val="00AB16D0"/>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AA1"/>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243"/>
    <w:rsid w:val="00AC3339"/>
    <w:rsid w:val="00AC35D8"/>
    <w:rsid w:val="00AC36C6"/>
    <w:rsid w:val="00AC3825"/>
    <w:rsid w:val="00AC383B"/>
    <w:rsid w:val="00AC3997"/>
    <w:rsid w:val="00AC3B61"/>
    <w:rsid w:val="00AC3D72"/>
    <w:rsid w:val="00AC3E99"/>
    <w:rsid w:val="00AC3FB5"/>
    <w:rsid w:val="00AC4008"/>
    <w:rsid w:val="00AC4BB9"/>
    <w:rsid w:val="00AC4CE8"/>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35"/>
    <w:rsid w:val="00AC628C"/>
    <w:rsid w:val="00AC6B18"/>
    <w:rsid w:val="00AC6CA4"/>
    <w:rsid w:val="00AC6FDF"/>
    <w:rsid w:val="00AC701F"/>
    <w:rsid w:val="00AC70B2"/>
    <w:rsid w:val="00AC70EC"/>
    <w:rsid w:val="00AC71E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646"/>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0E"/>
    <w:rsid w:val="00AD47A8"/>
    <w:rsid w:val="00AD47FA"/>
    <w:rsid w:val="00AD48BA"/>
    <w:rsid w:val="00AD4A41"/>
    <w:rsid w:val="00AD4B24"/>
    <w:rsid w:val="00AD4B75"/>
    <w:rsid w:val="00AD4BA2"/>
    <w:rsid w:val="00AD4CF4"/>
    <w:rsid w:val="00AD51A7"/>
    <w:rsid w:val="00AD52B8"/>
    <w:rsid w:val="00AD535D"/>
    <w:rsid w:val="00AD543B"/>
    <w:rsid w:val="00AD54C8"/>
    <w:rsid w:val="00AD5557"/>
    <w:rsid w:val="00AD56AB"/>
    <w:rsid w:val="00AD57BA"/>
    <w:rsid w:val="00AD5C8C"/>
    <w:rsid w:val="00AD5DFE"/>
    <w:rsid w:val="00AD5EBC"/>
    <w:rsid w:val="00AD6052"/>
    <w:rsid w:val="00AD61A4"/>
    <w:rsid w:val="00AD63EF"/>
    <w:rsid w:val="00AD6898"/>
    <w:rsid w:val="00AD6D96"/>
    <w:rsid w:val="00AD6DFB"/>
    <w:rsid w:val="00AD711F"/>
    <w:rsid w:val="00AD7213"/>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87D"/>
    <w:rsid w:val="00AE29EB"/>
    <w:rsid w:val="00AE2B9D"/>
    <w:rsid w:val="00AE2BAA"/>
    <w:rsid w:val="00AE2FA6"/>
    <w:rsid w:val="00AE304C"/>
    <w:rsid w:val="00AE37E0"/>
    <w:rsid w:val="00AE3F7E"/>
    <w:rsid w:val="00AE4587"/>
    <w:rsid w:val="00AE4684"/>
    <w:rsid w:val="00AE46CC"/>
    <w:rsid w:val="00AE4766"/>
    <w:rsid w:val="00AE490B"/>
    <w:rsid w:val="00AE4A43"/>
    <w:rsid w:val="00AE4FD6"/>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16B"/>
    <w:rsid w:val="00AF148E"/>
    <w:rsid w:val="00AF14E2"/>
    <w:rsid w:val="00AF157A"/>
    <w:rsid w:val="00AF1667"/>
    <w:rsid w:val="00AF1755"/>
    <w:rsid w:val="00AF19E2"/>
    <w:rsid w:val="00AF2085"/>
    <w:rsid w:val="00AF20F6"/>
    <w:rsid w:val="00AF210E"/>
    <w:rsid w:val="00AF22AF"/>
    <w:rsid w:val="00AF2458"/>
    <w:rsid w:val="00AF27D0"/>
    <w:rsid w:val="00AF3134"/>
    <w:rsid w:val="00AF31F3"/>
    <w:rsid w:val="00AF3375"/>
    <w:rsid w:val="00AF33D5"/>
    <w:rsid w:val="00AF394F"/>
    <w:rsid w:val="00AF3C77"/>
    <w:rsid w:val="00AF3D7D"/>
    <w:rsid w:val="00AF3F8C"/>
    <w:rsid w:val="00AF3F95"/>
    <w:rsid w:val="00AF43B1"/>
    <w:rsid w:val="00AF45C8"/>
    <w:rsid w:val="00AF4844"/>
    <w:rsid w:val="00AF4D72"/>
    <w:rsid w:val="00AF4DFC"/>
    <w:rsid w:val="00AF4F2B"/>
    <w:rsid w:val="00AF4F6E"/>
    <w:rsid w:val="00AF5051"/>
    <w:rsid w:val="00AF56F8"/>
    <w:rsid w:val="00AF599F"/>
    <w:rsid w:val="00AF5A10"/>
    <w:rsid w:val="00AF5B75"/>
    <w:rsid w:val="00AF5DD4"/>
    <w:rsid w:val="00AF5DF7"/>
    <w:rsid w:val="00AF60AE"/>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1F4"/>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2BC"/>
    <w:rsid w:val="00B04511"/>
    <w:rsid w:val="00B04AC7"/>
    <w:rsid w:val="00B04B5E"/>
    <w:rsid w:val="00B04B74"/>
    <w:rsid w:val="00B04BB1"/>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E77"/>
    <w:rsid w:val="00B06F01"/>
    <w:rsid w:val="00B0700D"/>
    <w:rsid w:val="00B07221"/>
    <w:rsid w:val="00B07262"/>
    <w:rsid w:val="00B0731A"/>
    <w:rsid w:val="00B07377"/>
    <w:rsid w:val="00B073FD"/>
    <w:rsid w:val="00B073FF"/>
    <w:rsid w:val="00B0751B"/>
    <w:rsid w:val="00B077F1"/>
    <w:rsid w:val="00B07819"/>
    <w:rsid w:val="00B07BD3"/>
    <w:rsid w:val="00B1010A"/>
    <w:rsid w:val="00B10448"/>
    <w:rsid w:val="00B106BD"/>
    <w:rsid w:val="00B10833"/>
    <w:rsid w:val="00B108B0"/>
    <w:rsid w:val="00B10A17"/>
    <w:rsid w:val="00B10A61"/>
    <w:rsid w:val="00B10B08"/>
    <w:rsid w:val="00B10B39"/>
    <w:rsid w:val="00B10F84"/>
    <w:rsid w:val="00B111A4"/>
    <w:rsid w:val="00B114E0"/>
    <w:rsid w:val="00B116D4"/>
    <w:rsid w:val="00B11942"/>
    <w:rsid w:val="00B11B4C"/>
    <w:rsid w:val="00B11BD0"/>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52"/>
    <w:rsid w:val="00B13BF4"/>
    <w:rsid w:val="00B13EC3"/>
    <w:rsid w:val="00B14342"/>
    <w:rsid w:val="00B145B6"/>
    <w:rsid w:val="00B14610"/>
    <w:rsid w:val="00B1464E"/>
    <w:rsid w:val="00B147A4"/>
    <w:rsid w:val="00B14AC8"/>
    <w:rsid w:val="00B14B11"/>
    <w:rsid w:val="00B1518C"/>
    <w:rsid w:val="00B15256"/>
    <w:rsid w:val="00B154ED"/>
    <w:rsid w:val="00B156CF"/>
    <w:rsid w:val="00B1576F"/>
    <w:rsid w:val="00B159F3"/>
    <w:rsid w:val="00B15BC7"/>
    <w:rsid w:val="00B16032"/>
    <w:rsid w:val="00B1631A"/>
    <w:rsid w:val="00B163C0"/>
    <w:rsid w:val="00B165A9"/>
    <w:rsid w:val="00B16671"/>
    <w:rsid w:val="00B166EB"/>
    <w:rsid w:val="00B167B4"/>
    <w:rsid w:val="00B16C23"/>
    <w:rsid w:val="00B16CD2"/>
    <w:rsid w:val="00B16D74"/>
    <w:rsid w:val="00B16E35"/>
    <w:rsid w:val="00B16EAB"/>
    <w:rsid w:val="00B170A3"/>
    <w:rsid w:val="00B17221"/>
    <w:rsid w:val="00B17998"/>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8B2"/>
    <w:rsid w:val="00B22BE4"/>
    <w:rsid w:val="00B22E16"/>
    <w:rsid w:val="00B23023"/>
    <w:rsid w:val="00B23567"/>
    <w:rsid w:val="00B2385D"/>
    <w:rsid w:val="00B239ED"/>
    <w:rsid w:val="00B240A4"/>
    <w:rsid w:val="00B240B0"/>
    <w:rsid w:val="00B24148"/>
    <w:rsid w:val="00B24159"/>
    <w:rsid w:val="00B24682"/>
    <w:rsid w:val="00B24B56"/>
    <w:rsid w:val="00B24C08"/>
    <w:rsid w:val="00B24C47"/>
    <w:rsid w:val="00B24CD3"/>
    <w:rsid w:val="00B24DC5"/>
    <w:rsid w:val="00B2560E"/>
    <w:rsid w:val="00B258D9"/>
    <w:rsid w:val="00B25A00"/>
    <w:rsid w:val="00B25F72"/>
    <w:rsid w:val="00B260D5"/>
    <w:rsid w:val="00B2621A"/>
    <w:rsid w:val="00B26304"/>
    <w:rsid w:val="00B26559"/>
    <w:rsid w:val="00B265DD"/>
    <w:rsid w:val="00B26654"/>
    <w:rsid w:val="00B2680B"/>
    <w:rsid w:val="00B268BB"/>
    <w:rsid w:val="00B268EB"/>
    <w:rsid w:val="00B26B8C"/>
    <w:rsid w:val="00B26DC2"/>
    <w:rsid w:val="00B26E4D"/>
    <w:rsid w:val="00B26EAB"/>
    <w:rsid w:val="00B27133"/>
    <w:rsid w:val="00B27155"/>
    <w:rsid w:val="00B272E9"/>
    <w:rsid w:val="00B2735E"/>
    <w:rsid w:val="00B274A8"/>
    <w:rsid w:val="00B275BD"/>
    <w:rsid w:val="00B275D7"/>
    <w:rsid w:val="00B27692"/>
    <w:rsid w:val="00B278BD"/>
    <w:rsid w:val="00B27951"/>
    <w:rsid w:val="00B27C08"/>
    <w:rsid w:val="00B27C8E"/>
    <w:rsid w:val="00B27DFE"/>
    <w:rsid w:val="00B27FD3"/>
    <w:rsid w:val="00B3005F"/>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417"/>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06"/>
    <w:rsid w:val="00B342E6"/>
    <w:rsid w:val="00B3431D"/>
    <w:rsid w:val="00B34886"/>
    <w:rsid w:val="00B34969"/>
    <w:rsid w:val="00B34E1C"/>
    <w:rsid w:val="00B34E36"/>
    <w:rsid w:val="00B353FC"/>
    <w:rsid w:val="00B35555"/>
    <w:rsid w:val="00B35676"/>
    <w:rsid w:val="00B3596B"/>
    <w:rsid w:val="00B35A18"/>
    <w:rsid w:val="00B35C96"/>
    <w:rsid w:val="00B35DE8"/>
    <w:rsid w:val="00B35EB1"/>
    <w:rsid w:val="00B35F37"/>
    <w:rsid w:val="00B35FEB"/>
    <w:rsid w:val="00B36117"/>
    <w:rsid w:val="00B363B9"/>
    <w:rsid w:val="00B3641D"/>
    <w:rsid w:val="00B36682"/>
    <w:rsid w:val="00B36866"/>
    <w:rsid w:val="00B3689C"/>
    <w:rsid w:val="00B36ACD"/>
    <w:rsid w:val="00B36D6F"/>
    <w:rsid w:val="00B36D73"/>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24E"/>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67"/>
    <w:rsid w:val="00B43C30"/>
    <w:rsid w:val="00B43C7A"/>
    <w:rsid w:val="00B44418"/>
    <w:rsid w:val="00B444AC"/>
    <w:rsid w:val="00B4457D"/>
    <w:rsid w:val="00B4497B"/>
    <w:rsid w:val="00B4498F"/>
    <w:rsid w:val="00B44B09"/>
    <w:rsid w:val="00B44D69"/>
    <w:rsid w:val="00B450B0"/>
    <w:rsid w:val="00B456F8"/>
    <w:rsid w:val="00B4582F"/>
    <w:rsid w:val="00B459FA"/>
    <w:rsid w:val="00B45ABF"/>
    <w:rsid w:val="00B45AF6"/>
    <w:rsid w:val="00B4612D"/>
    <w:rsid w:val="00B46496"/>
    <w:rsid w:val="00B46625"/>
    <w:rsid w:val="00B46A21"/>
    <w:rsid w:val="00B47115"/>
    <w:rsid w:val="00B47226"/>
    <w:rsid w:val="00B47381"/>
    <w:rsid w:val="00B474AE"/>
    <w:rsid w:val="00B47721"/>
    <w:rsid w:val="00B47A48"/>
    <w:rsid w:val="00B47D4D"/>
    <w:rsid w:val="00B47D69"/>
    <w:rsid w:val="00B47DF7"/>
    <w:rsid w:val="00B47DFB"/>
    <w:rsid w:val="00B47EA0"/>
    <w:rsid w:val="00B508BC"/>
    <w:rsid w:val="00B50ACC"/>
    <w:rsid w:val="00B50BBC"/>
    <w:rsid w:val="00B50BCE"/>
    <w:rsid w:val="00B50C79"/>
    <w:rsid w:val="00B51235"/>
    <w:rsid w:val="00B51616"/>
    <w:rsid w:val="00B51681"/>
    <w:rsid w:val="00B519C1"/>
    <w:rsid w:val="00B51A5C"/>
    <w:rsid w:val="00B51C8F"/>
    <w:rsid w:val="00B51E23"/>
    <w:rsid w:val="00B5204F"/>
    <w:rsid w:val="00B52077"/>
    <w:rsid w:val="00B523C9"/>
    <w:rsid w:val="00B524D9"/>
    <w:rsid w:val="00B52EE2"/>
    <w:rsid w:val="00B53141"/>
    <w:rsid w:val="00B53148"/>
    <w:rsid w:val="00B53712"/>
    <w:rsid w:val="00B537A8"/>
    <w:rsid w:val="00B539DF"/>
    <w:rsid w:val="00B53DFC"/>
    <w:rsid w:val="00B53EEA"/>
    <w:rsid w:val="00B541F4"/>
    <w:rsid w:val="00B54329"/>
    <w:rsid w:val="00B546E5"/>
    <w:rsid w:val="00B54804"/>
    <w:rsid w:val="00B5485E"/>
    <w:rsid w:val="00B54B2B"/>
    <w:rsid w:val="00B54F5F"/>
    <w:rsid w:val="00B55997"/>
    <w:rsid w:val="00B55ABC"/>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4"/>
    <w:rsid w:val="00B6015B"/>
    <w:rsid w:val="00B601CD"/>
    <w:rsid w:val="00B60403"/>
    <w:rsid w:val="00B6040D"/>
    <w:rsid w:val="00B60608"/>
    <w:rsid w:val="00B60734"/>
    <w:rsid w:val="00B60976"/>
    <w:rsid w:val="00B60AA0"/>
    <w:rsid w:val="00B60DD2"/>
    <w:rsid w:val="00B616F6"/>
    <w:rsid w:val="00B618DB"/>
    <w:rsid w:val="00B61FA6"/>
    <w:rsid w:val="00B6211E"/>
    <w:rsid w:val="00B6240C"/>
    <w:rsid w:val="00B62514"/>
    <w:rsid w:val="00B625E9"/>
    <w:rsid w:val="00B625F6"/>
    <w:rsid w:val="00B62919"/>
    <w:rsid w:val="00B62AD6"/>
    <w:rsid w:val="00B62E05"/>
    <w:rsid w:val="00B631F4"/>
    <w:rsid w:val="00B63682"/>
    <w:rsid w:val="00B63728"/>
    <w:rsid w:val="00B639A3"/>
    <w:rsid w:val="00B63B7D"/>
    <w:rsid w:val="00B63D08"/>
    <w:rsid w:val="00B63D5E"/>
    <w:rsid w:val="00B64285"/>
    <w:rsid w:val="00B644EF"/>
    <w:rsid w:val="00B64C2F"/>
    <w:rsid w:val="00B64CED"/>
    <w:rsid w:val="00B64D13"/>
    <w:rsid w:val="00B65021"/>
    <w:rsid w:val="00B650F6"/>
    <w:rsid w:val="00B6531A"/>
    <w:rsid w:val="00B6531B"/>
    <w:rsid w:val="00B65438"/>
    <w:rsid w:val="00B6562A"/>
    <w:rsid w:val="00B65C3D"/>
    <w:rsid w:val="00B65C62"/>
    <w:rsid w:val="00B66030"/>
    <w:rsid w:val="00B661C6"/>
    <w:rsid w:val="00B66BD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31"/>
    <w:rsid w:val="00B719D7"/>
    <w:rsid w:val="00B71ED2"/>
    <w:rsid w:val="00B71FAB"/>
    <w:rsid w:val="00B72041"/>
    <w:rsid w:val="00B72184"/>
    <w:rsid w:val="00B721CF"/>
    <w:rsid w:val="00B7246D"/>
    <w:rsid w:val="00B727A1"/>
    <w:rsid w:val="00B72873"/>
    <w:rsid w:val="00B728CA"/>
    <w:rsid w:val="00B728DF"/>
    <w:rsid w:val="00B7296A"/>
    <w:rsid w:val="00B739BC"/>
    <w:rsid w:val="00B73E37"/>
    <w:rsid w:val="00B73F69"/>
    <w:rsid w:val="00B74048"/>
    <w:rsid w:val="00B741DE"/>
    <w:rsid w:val="00B74586"/>
    <w:rsid w:val="00B74691"/>
    <w:rsid w:val="00B746B4"/>
    <w:rsid w:val="00B746B7"/>
    <w:rsid w:val="00B74932"/>
    <w:rsid w:val="00B74950"/>
    <w:rsid w:val="00B74EB5"/>
    <w:rsid w:val="00B75021"/>
    <w:rsid w:val="00B75A1B"/>
    <w:rsid w:val="00B75C81"/>
    <w:rsid w:val="00B75D52"/>
    <w:rsid w:val="00B76149"/>
    <w:rsid w:val="00B761B3"/>
    <w:rsid w:val="00B76505"/>
    <w:rsid w:val="00B765ED"/>
    <w:rsid w:val="00B76879"/>
    <w:rsid w:val="00B768B1"/>
    <w:rsid w:val="00B76B3F"/>
    <w:rsid w:val="00B76C33"/>
    <w:rsid w:val="00B77035"/>
    <w:rsid w:val="00B77355"/>
    <w:rsid w:val="00B776B8"/>
    <w:rsid w:val="00B77997"/>
    <w:rsid w:val="00B779C8"/>
    <w:rsid w:val="00B77EAB"/>
    <w:rsid w:val="00B8062C"/>
    <w:rsid w:val="00B807C7"/>
    <w:rsid w:val="00B80989"/>
    <w:rsid w:val="00B80CF2"/>
    <w:rsid w:val="00B80E64"/>
    <w:rsid w:val="00B80FE5"/>
    <w:rsid w:val="00B810C8"/>
    <w:rsid w:val="00B814E3"/>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4F9B"/>
    <w:rsid w:val="00B85093"/>
    <w:rsid w:val="00B850D1"/>
    <w:rsid w:val="00B85160"/>
    <w:rsid w:val="00B851D8"/>
    <w:rsid w:val="00B85799"/>
    <w:rsid w:val="00B85940"/>
    <w:rsid w:val="00B85977"/>
    <w:rsid w:val="00B85B13"/>
    <w:rsid w:val="00B85B26"/>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44D"/>
    <w:rsid w:val="00B876E2"/>
    <w:rsid w:val="00B8778C"/>
    <w:rsid w:val="00B87977"/>
    <w:rsid w:val="00B879D3"/>
    <w:rsid w:val="00B87A76"/>
    <w:rsid w:val="00B87D15"/>
    <w:rsid w:val="00B87D1C"/>
    <w:rsid w:val="00B87F06"/>
    <w:rsid w:val="00B9008A"/>
    <w:rsid w:val="00B901A6"/>
    <w:rsid w:val="00B90249"/>
    <w:rsid w:val="00B9050B"/>
    <w:rsid w:val="00B905B1"/>
    <w:rsid w:val="00B90C1E"/>
    <w:rsid w:val="00B90D43"/>
    <w:rsid w:val="00B9107F"/>
    <w:rsid w:val="00B913BE"/>
    <w:rsid w:val="00B914DA"/>
    <w:rsid w:val="00B91715"/>
    <w:rsid w:val="00B9176A"/>
    <w:rsid w:val="00B919BD"/>
    <w:rsid w:val="00B91ACB"/>
    <w:rsid w:val="00B91AED"/>
    <w:rsid w:val="00B91D3C"/>
    <w:rsid w:val="00B91D6A"/>
    <w:rsid w:val="00B91D78"/>
    <w:rsid w:val="00B91ED9"/>
    <w:rsid w:val="00B921A6"/>
    <w:rsid w:val="00B922B4"/>
    <w:rsid w:val="00B92AAE"/>
    <w:rsid w:val="00B92CBE"/>
    <w:rsid w:val="00B92D8A"/>
    <w:rsid w:val="00B92EE2"/>
    <w:rsid w:val="00B931F5"/>
    <w:rsid w:val="00B93381"/>
    <w:rsid w:val="00B933CD"/>
    <w:rsid w:val="00B93443"/>
    <w:rsid w:val="00B93497"/>
    <w:rsid w:val="00B93561"/>
    <w:rsid w:val="00B93852"/>
    <w:rsid w:val="00B9395F"/>
    <w:rsid w:val="00B93ACA"/>
    <w:rsid w:val="00B93D07"/>
    <w:rsid w:val="00B93D8B"/>
    <w:rsid w:val="00B93E76"/>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C0"/>
    <w:rsid w:val="00B967D6"/>
    <w:rsid w:val="00B96D6F"/>
    <w:rsid w:val="00B96DB0"/>
    <w:rsid w:val="00B97449"/>
    <w:rsid w:val="00B974D3"/>
    <w:rsid w:val="00B977B1"/>
    <w:rsid w:val="00B97B4C"/>
    <w:rsid w:val="00B97C9C"/>
    <w:rsid w:val="00B97D5B"/>
    <w:rsid w:val="00B97E29"/>
    <w:rsid w:val="00B97E58"/>
    <w:rsid w:val="00BA0161"/>
    <w:rsid w:val="00BA03A1"/>
    <w:rsid w:val="00BA0608"/>
    <w:rsid w:val="00BA073E"/>
    <w:rsid w:val="00BA0A5D"/>
    <w:rsid w:val="00BA0C19"/>
    <w:rsid w:val="00BA0C3F"/>
    <w:rsid w:val="00BA0DB2"/>
    <w:rsid w:val="00BA0DF2"/>
    <w:rsid w:val="00BA0F3B"/>
    <w:rsid w:val="00BA1028"/>
    <w:rsid w:val="00BA1335"/>
    <w:rsid w:val="00BA13AA"/>
    <w:rsid w:val="00BA1454"/>
    <w:rsid w:val="00BA1536"/>
    <w:rsid w:val="00BA18E8"/>
    <w:rsid w:val="00BA1968"/>
    <w:rsid w:val="00BA1969"/>
    <w:rsid w:val="00BA196C"/>
    <w:rsid w:val="00BA1FE3"/>
    <w:rsid w:val="00BA22C6"/>
    <w:rsid w:val="00BA2349"/>
    <w:rsid w:val="00BA2783"/>
    <w:rsid w:val="00BA27B3"/>
    <w:rsid w:val="00BA27B5"/>
    <w:rsid w:val="00BA2A1E"/>
    <w:rsid w:val="00BA2B71"/>
    <w:rsid w:val="00BA2EE9"/>
    <w:rsid w:val="00BA2F6F"/>
    <w:rsid w:val="00BA307E"/>
    <w:rsid w:val="00BA332B"/>
    <w:rsid w:val="00BA36B2"/>
    <w:rsid w:val="00BA38F5"/>
    <w:rsid w:val="00BA3A5D"/>
    <w:rsid w:val="00BA3C81"/>
    <w:rsid w:val="00BA3D13"/>
    <w:rsid w:val="00BA4010"/>
    <w:rsid w:val="00BA4056"/>
    <w:rsid w:val="00BA406D"/>
    <w:rsid w:val="00BA4110"/>
    <w:rsid w:val="00BA415D"/>
    <w:rsid w:val="00BA4171"/>
    <w:rsid w:val="00BA46D9"/>
    <w:rsid w:val="00BA479D"/>
    <w:rsid w:val="00BA4B0D"/>
    <w:rsid w:val="00BA4C48"/>
    <w:rsid w:val="00BA4EDD"/>
    <w:rsid w:val="00BA5017"/>
    <w:rsid w:val="00BA516F"/>
    <w:rsid w:val="00BA5221"/>
    <w:rsid w:val="00BA525E"/>
    <w:rsid w:val="00BA5390"/>
    <w:rsid w:val="00BA5F19"/>
    <w:rsid w:val="00BA5F26"/>
    <w:rsid w:val="00BA6442"/>
    <w:rsid w:val="00BA6AFA"/>
    <w:rsid w:val="00BA6BD0"/>
    <w:rsid w:val="00BA6F5B"/>
    <w:rsid w:val="00BA73B4"/>
    <w:rsid w:val="00BA7429"/>
    <w:rsid w:val="00BA7458"/>
    <w:rsid w:val="00BA76D2"/>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EB"/>
    <w:rsid w:val="00BB1BBD"/>
    <w:rsid w:val="00BB1EAD"/>
    <w:rsid w:val="00BB1FB4"/>
    <w:rsid w:val="00BB2204"/>
    <w:rsid w:val="00BB220A"/>
    <w:rsid w:val="00BB279A"/>
    <w:rsid w:val="00BB280F"/>
    <w:rsid w:val="00BB29FA"/>
    <w:rsid w:val="00BB2B60"/>
    <w:rsid w:val="00BB30B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368"/>
    <w:rsid w:val="00BB465D"/>
    <w:rsid w:val="00BB47A0"/>
    <w:rsid w:val="00BB47EE"/>
    <w:rsid w:val="00BB49B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9C3"/>
    <w:rsid w:val="00BB6B5E"/>
    <w:rsid w:val="00BB6C90"/>
    <w:rsid w:val="00BB6D21"/>
    <w:rsid w:val="00BB6F72"/>
    <w:rsid w:val="00BB70BD"/>
    <w:rsid w:val="00BB7201"/>
    <w:rsid w:val="00BB787A"/>
    <w:rsid w:val="00BB792A"/>
    <w:rsid w:val="00BB7DA9"/>
    <w:rsid w:val="00BB7E8C"/>
    <w:rsid w:val="00BB7E96"/>
    <w:rsid w:val="00BC01CB"/>
    <w:rsid w:val="00BC02A3"/>
    <w:rsid w:val="00BC04BF"/>
    <w:rsid w:val="00BC09B5"/>
    <w:rsid w:val="00BC0D98"/>
    <w:rsid w:val="00BC0DBF"/>
    <w:rsid w:val="00BC106B"/>
    <w:rsid w:val="00BC125D"/>
    <w:rsid w:val="00BC13C8"/>
    <w:rsid w:val="00BC14A9"/>
    <w:rsid w:val="00BC178C"/>
    <w:rsid w:val="00BC1987"/>
    <w:rsid w:val="00BC1C70"/>
    <w:rsid w:val="00BC1D87"/>
    <w:rsid w:val="00BC25D9"/>
    <w:rsid w:val="00BC2747"/>
    <w:rsid w:val="00BC2B5B"/>
    <w:rsid w:val="00BC2E1F"/>
    <w:rsid w:val="00BC30DF"/>
    <w:rsid w:val="00BC35A1"/>
    <w:rsid w:val="00BC37A0"/>
    <w:rsid w:val="00BC38B5"/>
    <w:rsid w:val="00BC3B93"/>
    <w:rsid w:val="00BC3CB1"/>
    <w:rsid w:val="00BC3DE4"/>
    <w:rsid w:val="00BC43A2"/>
    <w:rsid w:val="00BC4483"/>
    <w:rsid w:val="00BC45CB"/>
    <w:rsid w:val="00BC475D"/>
    <w:rsid w:val="00BC4760"/>
    <w:rsid w:val="00BC4776"/>
    <w:rsid w:val="00BC4873"/>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6B62"/>
    <w:rsid w:val="00BC702E"/>
    <w:rsid w:val="00BC7048"/>
    <w:rsid w:val="00BC70CB"/>
    <w:rsid w:val="00BC716D"/>
    <w:rsid w:val="00BC79DC"/>
    <w:rsid w:val="00BC7BD0"/>
    <w:rsid w:val="00BC7FE4"/>
    <w:rsid w:val="00BD0013"/>
    <w:rsid w:val="00BD00CE"/>
    <w:rsid w:val="00BD06D8"/>
    <w:rsid w:val="00BD08C0"/>
    <w:rsid w:val="00BD08C1"/>
    <w:rsid w:val="00BD0B30"/>
    <w:rsid w:val="00BD0B51"/>
    <w:rsid w:val="00BD0D40"/>
    <w:rsid w:val="00BD129B"/>
    <w:rsid w:val="00BD1359"/>
    <w:rsid w:val="00BD1476"/>
    <w:rsid w:val="00BD15F4"/>
    <w:rsid w:val="00BD16FD"/>
    <w:rsid w:val="00BD1702"/>
    <w:rsid w:val="00BD185D"/>
    <w:rsid w:val="00BD18E8"/>
    <w:rsid w:val="00BD1939"/>
    <w:rsid w:val="00BD1B21"/>
    <w:rsid w:val="00BD1C1F"/>
    <w:rsid w:val="00BD1FBB"/>
    <w:rsid w:val="00BD2290"/>
    <w:rsid w:val="00BD22F1"/>
    <w:rsid w:val="00BD24A0"/>
    <w:rsid w:val="00BD253D"/>
    <w:rsid w:val="00BD2787"/>
    <w:rsid w:val="00BD2A53"/>
    <w:rsid w:val="00BD2A87"/>
    <w:rsid w:val="00BD2ADC"/>
    <w:rsid w:val="00BD300C"/>
    <w:rsid w:val="00BD31DA"/>
    <w:rsid w:val="00BD3675"/>
    <w:rsid w:val="00BD36FB"/>
    <w:rsid w:val="00BD3814"/>
    <w:rsid w:val="00BD3ECA"/>
    <w:rsid w:val="00BD3F54"/>
    <w:rsid w:val="00BD3FDF"/>
    <w:rsid w:val="00BD401B"/>
    <w:rsid w:val="00BD405A"/>
    <w:rsid w:val="00BD4127"/>
    <w:rsid w:val="00BD42EA"/>
    <w:rsid w:val="00BD430F"/>
    <w:rsid w:val="00BD4745"/>
    <w:rsid w:val="00BD4883"/>
    <w:rsid w:val="00BD4954"/>
    <w:rsid w:val="00BD49DF"/>
    <w:rsid w:val="00BD4A93"/>
    <w:rsid w:val="00BD4E0E"/>
    <w:rsid w:val="00BD4E82"/>
    <w:rsid w:val="00BD4E88"/>
    <w:rsid w:val="00BD51A8"/>
    <w:rsid w:val="00BD53E7"/>
    <w:rsid w:val="00BD5646"/>
    <w:rsid w:val="00BD5891"/>
    <w:rsid w:val="00BD58C6"/>
    <w:rsid w:val="00BD5B97"/>
    <w:rsid w:val="00BD61C8"/>
    <w:rsid w:val="00BD638F"/>
    <w:rsid w:val="00BD63A6"/>
    <w:rsid w:val="00BD63AA"/>
    <w:rsid w:val="00BD666E"/>
    <w:rsid w:val="00BD66F4"/>
    <w:rsid w:val="00BD6892"/>
    <w:rsid w:val="00BD6A86"/>
    <w:rsid w:val="00BD727C"/>
    <w:rsid w:val="00BD74BA"/>
    <w:rsid w:val="00BD74CE"/>
    <w:rsid w:val="00BD768F"/>
    <w:rsid w:val="00BD7A5B"/>
    <w:rsid w:val="00BD7F0E"/>
    <w:rsid w:val="00BD7F4B"/>
    <w:rsid w:val="00BE04F9"/>
    <w:rsid w:val="00BE0510"/>
    <w:rsid w:val="00BE0576"/>
    <w:rsid w:val="00BE0746"/>
    <w:rsid w:val="00BE07B4"/>
    <w:rsid w:val="00BE0934"/>
    <w:rsid w:val="00BE0C48"/>
    <w:rsid w:val="00BE0FF8"/>
    <w:rsid w:val="00BE10AC"/>
    <w:rsid w:val="00BE1342"/>
    <w:rsid w:val="00BE1504"/>
    <w:rsid w:val="00BE1AE4"/>
    <w:rsid w:val="00BE1AF1"/>
    <w:rsid w:val="00BE1E89"/>
    <w:rsid w:val="00BE1EF1"/>
    <w:rsid w:val="00BE2065"/>
    <w:rsid w:val="00BE23DF"/>
    <w:rsid w:val="00BE2764"/>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17F"/>
    <w:rsid w:val="00BE4440"/>
    <w:rsid w:val="00BE45E7"/>
    <w:rsid w:val="00BE4619"/>
    <w:rsid w:val="00BE4654"/>
    <w:rsid w:val="00BE46DA"/>
    <w:rsid w:val="00BE49E2"/>
    <w:rsid w:val="00BE4BB1"/>
    <w:rsid w:val="00BE51C7"/>
    <w:rsid w:val="00BE5626"/>
    <w:rsid w:val="00BE57D8"/>
    <w:rsid w:val="00BE57E8"/>
    <w:rsid w:val="00BE5834"/>
    <w:rsid w:val="00BE5845"/>
    <w:rsid w:val="00BE593D"/>
    <w:rsid w:val="00BE5A5B"/>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F0113"/>
    <w:rsid w:val="00BF01EB"/>
    <w:rsid w:val="00BF0290"/>
    <w:rsid w:val="00BF04B0"/>
    <w:rsid w:val="00BF05C3"/>
    <w:rsid w:val="00BF06D7"/>
    <w:rsid w:val="00BF0735"/>
    <w:rsid w:val="00BF0ECA"/>
    <w:rsid w:val="00BF0F1A"/>
    <w:rsid w:val="00BF10F0"/>
    <w:rsid w:val="00BF1288"/>
    <w:rsid w:val="00BF12EE"/>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01"/>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C7B"/>
    <w:rsid w:val="00C0143D"/>
    <w:rsid w:val="00C0143F"/>
    <w:rsid w:val="00C01468"/>
    <w:rsid w:val="00C014FF"/>
    <w:rsid w:val="00C01AF1"/>
    <w:rsid w:val="00C01D23"/>
    <w:rsid w:val="00C01E61"/>
    <w:rsid w:val="00C0214D"/>
    <w:rsid w:val="00C0218E"/>
    <w:rsid w:val="00C022AC"/>
    <w:rsid w:val="00C024D7"/>
    <w:rsid w:val="00C0258E"/>
    <w:rsid w:val="00C026EF"/>
    <w:rsid w:val="00C029D1"/>
    <w:rsid w:val="00C02B90"/>
    <w:rsid w:val="00C02E47"/>
    <w:rsid w:val="00C030CD"/>
    <w:rsid w:val="00C03100"/>
    <w:rsid w:val="00C0356B"/>
    <w:rsid w:val="00C03631"/>
    <w:rsid w:val="00C039D4"/>
    <w:rsid w:val="00C03D9A"/>
    <w:rsid w:val="00C03E15"/>
    <w:rsid w:val="00C03EF6"/>
    <w:rsid w:val="00C03F7B"/>
    <w:rsid w:val="00C04049"/>
    <w:rsid w:val="00C04160"/>
    <w:rsid w:val="00C0418F"/>
    <w:rsid w:val="00C0421E"/>
    <w:rsid w:val="00C04287"/>
    <w:rsid w:val="00C04336"/>
    <w:rsid w:val="00C044A8"/>
    <w:rsid w:val="00C04531"/>
    <w:rsid w:val="00C046AC"/>
    <w:rsid w:val="00C0486B"/>
    <w:rsid w:val="00C0489E"/>
    <w:rsid w:val="00C04AD7"/>
    <w:rsid w:val="00C04B05"/>
    <w:rsid w:val="00C04B7F"/>
    <w:rsid w:val="00C05048"/>
    <w:rsid w:val="00C05085"/>
    <w:rsid w:val="00C058E1"/>
    <w:rsid w:val="00C059F1"/>
    <w:rsid w:val="00C05B59"/>
    <w:rsid w:val="00C06105"/>
    <w:rsid w:val="00C06222"/>
    <w:rsid w:val="00C063E1"/>
    <w:rsid w:val="00C065C0"/>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10C"/>
    <w:rsid w:val="00C101C8"/>
    <w:rsid w:val="00C10225"/>
    <w:rsid w:val="00C102EB"/>
    <w:rsid w:val="00C10339"/>
    <w:rsid w:val="00C10488"/>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653"/>
    <w:rsid w:val="00C177FD"/>
    <w:rsid w:val="00C17D54"/>
    <w:rsid w:val="00C17D7B"/>
    <w:rsid w:val="00C2000A"/>
    <w:rsid w:val="00C2013A"/>
    <w:rsid w:val="00C2038D"/>
    <w:rsid w:val="00C2041D"/>
    <w:rsid w:val="00C20442"/>
    <w:rsid w:val="00C20570"/>
    <w:rsid w:val="00C208E5"/>
    <w:rsid w:val="00C20AC2"/>
    <w:rsid w:val="00C20B93"/>
    <w:rsid w:val="00C20E2D"/>
    <w:rsid w:val="00C210A4"/>
    <w:rsid w:val="00C21119"/>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BE7"/>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2EF"/>
    <w:rsid w:val="00C274D0"/>
    <w:rsid w:val="00C275DA"/>
    <w:rsid w:val="00C276FE"/>
    <w:rsid w:val="00C277EC"/>
    <w:rsid w:val="00C2788D"/>
    <w:rsid w:val="00C27B97"/>
    <w:rsid w:val="00C27D4D"/>
    <w:rsid w:val="00C27E00"/>
    <w:rsid w:val="00C27EFC"/>
    <w:rsid w:val="00C30098"/>
    <w:rsid w:val="00C30265"/>
    <w:rsid w:val="00C302EE"/>
    <w:rsid w:val="00C30423"/>
    <w:rsid w:val="00C30424"/>
    <w:rsid w:val="00C309AB"/>
    <w:rsid w:val="00C30BD0"/>
    <w:rsid w:val="00C30D77"/>
    <w:rsid w:val="00C3119A"/>
    <w:rsid w:val="00C313BC"/>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89"/>
    <w:rsid w:val="00C32B46"/>
    <w:rsid w:val="00C32C4A"/>
    <w:rsid w:val="00C32E0E"/>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D30"/>
    <w:rsid w:val="00C34E17"/>
    <w:rsid w:val="00C34F5F"/>
    <w:rsid w:val="00C34FF0"/>
    <w:rsid w:val="00C353E0"/>
    <w:rsid w:val="00C35408"/>
    <w:rsid w:val="00C354F0"/>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3C"/>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31E"/>
    <w:rsid w:val="00C465CC"/>
    <w:rsid w:val="00C467CA"/>
    <w:rsid w:val="00C46B4A"/>
    <w:rsid w:val="00C46C5F"/>
    <w:rsid w:val="00C46E54"/>
    <w:rsid w:val="00C46F3B"/>
    <w:rsid w:val="00C470BA"/>
    <w:rsid w:val="00C47359"/>
    <w:rsid w:val="00C4751E"/>
    <w:rsid w:val="00C476BB"/>
    <w:rsid w:val="00C47B16"/>
    <w:rsid w:val="00C47CB9"/>
    <w:rsid w:val="00C47F2E"/>
    <w:rsid w:val="00C50231"/>
    <w:rsid w:val="00C504BA"/>
    <w:rsid w:val="00C50595"/>
    <w:rsid w:val="00C50690"/>
    <w:rsid w:val="00C50846"/>
    <w:rsid w:val="00C50928"/>
    <w:rsid w:val="00C50AE8"/>
    <w:rsid w:val="00C50BAD"/>
    <w:rsid w:val="00C50BD7"/>
    <w:rsid w:val="00C50C7C"/>
    <w:rsid w:val="00C50F82"/>
    <w:rsid w:val="00C51022"/>
    <w:rsid w:val="00C516B4"/>
    <w:rsid w:val="00C519C7"/>
    <w:rsid w:val="00C51BF3"/>
    <w:rsid w:val="00C51CAD"/>
    <w:rsid w:val="00C51E22"/>
    <w:rsid w:val="00C51F7E"/>
    <w:rsid w:val="00C51FD5"/>
    <w:rsid w:val="00C5261A"/>
    <w:rsid w:val="00C52649"/>
    <w:rsid w:val="00C52685"/>
    <w:rsid w:val="00C52B6F"/>
    <w:rsid w:val="00C52BB1"/>
    <w:rsid w:val="00C52C87"/>
    <w:rsid w:val="00C531FD"/>
    <w:rsid w:val="00C53530"/>
    <w:rsid w:val="00C53F3C"/>
    <w:rsid w:val="00C54018"/>
    <w:rsid w:val="00C54081"/>
    <w:rsid w:val="00C54106"/>
    <w:rsid w:val="00C54559"/>
    <w:rsid w:val="00C54765"/>
    <w:rsid w:val="00C54DA1"/>
    <w:rsid w:val="00C54DA3"/>
    <w:rsid w:val="00C55207"/>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02"/>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27"/>
    <w:rsid w:val="00C64496"/>
    <w:rsid w:val="00C64700"/>
    <w:rsid w:val="00C64C9D"/>
    <w:rsid w:val="00C650C3"/>
    <w:rsid w:val="00C65281"/>
    <w:rsid w:val="00C66195"/>
    <w:rsid w:val="00C664A9"/>
    <w:rsid w:val="00C664FB"/>
    <w:rsid w:val="00C665B2"/>
    <w:rsid w:val="00C665B7"/>
    <w:rsid w:val="00C66709"/>
    <w:rsid w:val="00C667C5"/>
    <w:rsid w:val="00C668AC"/>
    <w:rsid w:val="00C669D2"/>
    <w:rsid w:val="00C66A66"/>
    <w:rsid w:val="00C66C2A"/>
    <w:rsid w:val="00C66CDE"/>
    <w:rsid w:val="00C66DBF"/>
    <w:rsid w:val="00C66E78"/>
    <w:rsid w:val="00C66F96"/>
    <w:rsid w:val="00C67543"/>
    <w:rsid w:val="00C678F7"/>
    <w:rsid w:val="00C67987"/>
    <w:rsid w:val="00C67B0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BA9"/>
    <w:rsid w:val="00C72F15"/>
    <w:rsid w:val="00C732FC"/>
    <w:rsid w:val="00C73453"/>
    <w:rsid w:val="00C734D9"/>
    <w:rsid w:val="00C736E3"/>
    <w:rsid w:val="00C73D7F"/>
    <w:rsid w:val="00C73F0B"/>
    <w:rsid w:val="00C73FF2"/>
    <w:rsid w:val="00C7404B"/>
    <w:rsid w:val="00C742AD"/>
    <w:rsid w:val="00C7453D"/>
    <w:rsid w:val="00C746AB"/>
    <w:rsid w:val="00C748C9"/>
    <w:rsid w:val="00C74C69"/>
    <w:rsid w:val="00C74EDA"/>
    <w:rsid w:val="00C7534B"/>
    <w:rsid w:val="00C75468"/>
    <w:rsid w:val="00C7547E"/>
    <w:rsid w:val="00C756BB"/>
    <w:rsid w:val="00C75A01"/>
    <w:rsid w:val="00C75A73"/>
    <w:rsid w:val="00C75C05"/>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42D"/>
    <w:rsid w:val="00C8353C"/>
    <w:rsid w:val="00C835B1"/>
    <w:rsid w:val="00C8360B"/>
    <w:rsid w:val="00C83885"/>
    <w:rsid w:val="00C839CD"/>
    <w:rsid w:val="00C83AC0"/>
    <w:rsid w:val="00C83DC1"/>
    <w:rsid w:val="00C83E1D"/>
    <w:rsid w:val="00C83E5A"/>
    <w:rsid w:val="00C83EAC"/>
    <w:rsid w:val="00C8426B"/>
    <w:rsid w:val="00C846EB"/>
    <w:rsid w:val="00C847E3"/>
    <w:rsid w:val="00C84B61"/>
    <w:rsid w:val="00C84E3B"/>
    <w:rsid w:val="00C8533A"/>
    <w:rsid w:val="00C8536E"/>
    <w:rsid w:val="00C8542A"/>
    <w:rsid w:val="00C85547"/>
    <w:rsid w:val="00C8572C"/>
    <w:rsid w:val="00C8589D"/>
    <w:rsid w:val="00C859F0"/>
    <w:rsid w:val="00C859F1"/>
    <w:rsid w:val="00C85B10"/>
    <w:rsid w:val="00C85B87"/>
    <w:rsid w:val="00C85E4B"/>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F11"/>
    <w:rsid w:val="00C93FC4"/>
    <w:rsid w:val="00C9432A"/>
    <w:rsid w:val="00C94347"/>
    <w:rsid w:val="00C943E2"/>
    <w:rsid w:val="00C94414"/>
    <w:rsid w:val="00C94715"/>
    <w:rsid w:val="00C9477E"/>
    <w:rsid w:val="00C94B4A"/>
    <w:rsid w:val="00C94B64"/>
    <w:rsid w:val="00C94DBD"/>
    <w:rsid w:val="00C94DE0"/>
    <w:rsid w:val="00C94F78"/>
    <w:rsid w:val="00C95149"/>
    <w:rsid w:val="00C954DA"/>
    <w:rsid w:val="00C95B5E"/>
    <w:rsid w:val="00C95D94"/>
    <w:rsid w:val="00C95DBB"/>
    <w:rsid w:val="00C960CD"/>
    <w:rsid w:val="00C96235"/>
    <w:rsid w:val="00C96314"/>
    <w:rsid w:val="00C967C5"/>
    <w:rsid w:val="00C9691F"/>
    <w:rsid w:val="00C9698F"/>
    <w:rsid w:val="00C96F6B"/>
    <w:rsid w:val="00C972AF"/>
    <w:rsid w:val="00C974C5"/>
    <w:rsid w:val="00C97903"/>
    <w:rsid w:val="00CA01CD"/>
    <w:rsid w:val="00CA0305"/>
    <w:rsid w:val="00CA054F"/>
    <w:rsid w:val="00CA08C3"/>
    <w:rsid w:val="00CA08F9"/>
    <w:rsid w:val="00CA095E"/>
    <w:rsid w:val="00CA0CE3"/>
    <w:rsid w:val="00CA1060"/>
    <w:rsid w:val="00CA110F"/>
    <w:rsid w:val="00CA1332"/>
    <w:rsid w:val="00CA162A"/>
    <w:rsid w:val="00CA1952"/>
    <w:rsid w:val="00CA1D35"/>
    <w:rsid w:val="00CA2036"/>
    <w:rsid w:val="00CA215E"/>
    <w:rsid w:val="00CA22D2"/>
    <w:rsid w:val="00CA2F9F"/>
    <w:rsid w:val="00CA306C"/>
    <w:rsid w:val="00CA31CC"/>
    <w:rsid w:val="00CA33A1"/>
    <w:rsid w:val="00CA33DF"/>
    <w:rsid w:val="00CA340E"/>
    <w:rsid w:val="00CA349D"/>
    <w:rsid w:val="00CA383A"/>
    <w:rsid w:val="00CA38A3"/>
    <w:rsid w:val="00CA3915"/>
    <w:rsid w:val="00CA3E34"/>
    <w:rsid w:val="00CA3F3F"/>
    <w:rsid w:val="00CA3F8F"/>
    <w:rsid w:val="00CA419F"/>
    <w:rsid w:val="00CA485C"/>
    <w:rsid w:val="00CA4A47"/>
    <w:rsid w:val="00CA4DEF"/>
    <w:rsid w:val="00CA4EA8"/>
    <w:rsid w:val="00CA5164"/>
    <w:rsid w:val="00CA5333"/>
    <w:rsid w:val="00CA5438"/>
    <w:rsid w:val="00CA5450"/>
    <w:rsid w:val="00CA5757"/>
    <w:rsid w:val="00CA5910"/>
    <w:rsid w:val="00CA5D92"/>
    <w:rsid w:val="00CA5DDA"/>
    <w:rsid w:val="00CA5EA1"/>
    <w:rsid w:val="00CA60FF"/>
    <w:rsid w:val="00CA64A6"/>
    <w:rsid w:val="00CA666E"/>
    <w:rsid w:val="00CA6682"/>
    <w:rsid w:val="00CA698C"/>
    <w:rsid w:val="00CA698D"/>
    <w:rsid w:val="00CA6F82"/>
    <w:rsid w:val="00CA7171"/>
    <w:rsid w:val="00CA73F4"/>
    <w:rsid w:val="00CA7EFB"/>
    <w:rsid w:val="00CA7FCE"/>
    <w:rsid w:val="00CB0059"/>
    <w:rsid w:val="00CB048B"/>
    <w:rsid w:val="00CB0562"/>
    <w:rsid w:val="00CB0910"/>
    <w:rsid w:val="00CB0F0B"/>
    <w:rsid w:val="00CB10F5"/>
    <w:rsid w:val="00CB12D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0B61"/>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A87"/>
    <w:rsid w:val="00CC2AED"/>
    <w:rsid w:val="00CC2E3A"/>
    <w:rsid w:val="00CC2FA5"/>
    <w:rsid w:val="00CC305B"/>
    <w:rsid w:val="00CC3232"/>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96E"/>
    <w:rsid w:val="00CD0B66"/>
    <w:rsid w:val="00CD0CCA"/>
    <w:rsid w:val="00CD0EEA"/>
    <w:rsid w:val="00CD10E6"/>
    <w:rsid w:val="00CD1744"/>
    <w:rsid w:val="00CD17C8"/>
    <w:rsid w:val="00CD1BD7"/>
    <w:rsid w:val="00CD1D41"/>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4D5D"/>
    <w:rsid w:val="00CD5287"/>
    <w:rsid w:val="00CD530A"/>
    <w:rsid w:val="00CD5527"/>
    <w:rsid w:val="00CD55A1"/>
    <w:rsid w:val="00CD55AF"/>
    <w:rsid w:val="00CD5650"/>
    <w:rsid w:val="00CD59AD"/>
    <w:rsid w:val="00CD5B13"/>
    <w:rsid w:val="00CD5C66"/>
    <w:rsid w:val="00CD5E89"/>
    <w:rsid w:val="00CD623C"/>
    <w:rsid w:val="00CD6392"/>
    <w:rsid w:val="00CD63FD"/>
    <w:rsid w:val="00CD6434"/>
    <w:rsid w:val="00CD67BB"/>
    <w:rsid w:val="00CD686C"/>
    <w:rsid w:val="00CD692A"/>
    <w:rsid w:val="00CD69B1"/>
    <w:rsid w:val="00CD6EC9"/>
    <w:rsid w:val="00CD6F91"/>
    <w:rsid w:val="00CD76DB"/>
    <w:rsid w:val="00CD7A26"/>
    <w:rsid w:val="00CD7A7C"/>
    <w:rsid w:val="00CD7B86"/>
    <w:rsid w:val="00CD7C51"/>
    <w:rsid w:val="00CD7E26"/>
    <w:rsid w:val="00CD7E67"/>
    <w:rsid w:val="00CE0A83"/>
    <w:rsid w:val="00CE0CD2"/>
    <w:rsid w:val="00CE114B"/>
    <w:rsid w:val="00CE15B0"/>
    <w:rsid w:val="00CE1802"/>
    <w:rsid w:val="00CE1B73"/>
    <w:rsid w:val="00CE1E22"/>
    <w:rsid w:val="00CE2362"/>
    <w:rsid w:val="00CE2495"/>
    <w:rsid w:val="00CE273D"/>
    <w:rsid w:val="00CE28C3"/>
    <w:rsid w:val="00CE2940"/>
    <w:rsid w:val="00CE2D79"/>
    <w:rsid w:val="00CE2DBB"/>
    <w:rsid w:val="00CE31EE"/>
    <w:rsid w:val="00CE34B1"/>
    <w:rsid w:val="00CE37A4"/>
    <w:rsid w:val="00CE37F3"/>
    <w:rsid w:val="00CE3828"/>
    <w:rsid w:val="00CE3E11"/>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6F8E"/>
    <w:rsid w:val="00CE77A0"/>
    <w:rsid w:val="00CE784E"/>
    <w:rsid w:val="00CE791E"/>
    <w:rsid w:val="00CE7B8D"/>
    <w:rsid w:val="00CE7D7B"/>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16B"/>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C35"/>
    <w:rsid w:val="00CF3D51"/>
    <w:rsid w:val="00CF3DCE"/>
    <w:rsid w:val="00CF4284"/>
    <w:rsid w:val="00CF4ABA"/>
    <w:rsid w:val="00CF4CF3"/>
    <w:rsid w:val="00CF4EB1"/>
    <w:rsid w:val="00CF4F56"/>
    <w:rsid w:val="00CF5402"/>
    <w:rsid w:val="00CF5426"/>
    <w:rsid w:val="00CF54EB"/>
    <w:rsid w:val="00CF5937"/>
    <w:rsid w:val="00CF59CF"/>
    <w:rsid w:val="00CF5B83"/>
    <w:rsid w:val="00CF5EF6"/>
    <w:rsid w:val="00CF5F96"/>
    <w:rsid w:val="00CF6330"/>
    <w:rsid w:val="00CF6710"/>
    <w:rsid w:val="00CF698D"/>
    <w:rsid w:val="00CF699E"/>
    <w:rsid w:val="00CF6DB3"/>
    <w:rsid w:val="00CF6DB6"/>
    <w:rsid w:val="00CF6ECE"/>
    <w:rsid w:val="00CF73C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24C"/>
    <w:rsid w:val="00D014C1"/>
    <w:rsid w:val="00D014DA"/>
    <w:rsid w:val="00D018DA"/>
    <w:rsid w:val="00D018DC"/>
    <w:rsid w:val="00D02240"/>
    <w:rsid w:val="00D02332"/>
    <w:rsid w:val="00D024BA"/>
    <w:rsid w:val="00D025A4"/>
    <w:rsid w:val="00D02A64"/>
    <w:rsid w:val="00D02E15"/>
    <w:rsid w:val="00D030BB"/>
    <w:rsid w:val="00D031A6"/>
    <w:rsid w:val="00D03457"/>
    <w:rsid w:val="00D034D2"/>
    <w:rsid w:val="00D03549"/>
    <w:rsid w:val="00D036F2"/>
    <w:rsid w:val="00D03A33"/>
    <w:rsid w:val="00D03C2F"/>
    <w:rsid w:val="00D03D6E"/>
    <w:rsid w:val="00D03E0D"/>
    <w:rsid w:val="00D0414C"/>
    <w:rsid w:val="00D04533"/>
    <w:rsid w:val="00D04649"/>
    <w:rsid w:val="00D04CF9"/>
    <w:rsid w:val="00D0501D"/>
    <w:rsid w:val="00D05139"/>
    <w:rsid w:val="00D051C7"/>
    <w:rsid w:val="00D0548A"/>
    <w:rsid w:val="00D056F6"/>
    <w:rsid w:val="00D05781"/>
    <w:rsid w:val="00D05B6D"/>
    <w:rsid w:val="00D05B8D"/>
    <w:rsid w:val="00D05BC1"/>
    <w:rsid w:val="00D05D62"/>
    <w:rsid w:val="00D06057"/>
    <w:rsid w:val="00D06214"/>
    <w:rsid w:val="00D06291"/>
    <w:rsid w:val="00D06364"/>
    <w:rsid w:val="00D063F1"/>
    <w:rsid w:val="00D068BB"/>
    <w:rsid w:val="00D068FC"/>
    <w:rsid w:val="00D06A11"/>
    <w:rsid w:val="00D06B0A"/>
    <w:rsid w:val="00D07451"/>
    <w:rsid w:val="00D078DF"/>
    <w:rsid w:val="00D07992"/>
    <w:rsid w:val="00D07ACB"/>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535"/>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360"/>
    <w:rsid w:val="00D15670"/>
    <w:rsid w:val="00D1586E"/>
    <w:rsid w:val="00D15D39"/>
    <w:rsid w:val="00D15E8A"/>
    <w:rsid w:val="00D161E2"/>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5F1"/>
    <w:rsid w:val="00D207A5"/>
    <w:rsid w:val="00D2094C"/>
    <w:rsid w:val="00D209B3"/>
    <w:rsid w:val="00D20BE2"/>
    <w:rsid w:val="00D210B4"/>
    <w:rsid w:val="00D211A3"/>
    <w:rsid w:val="00D213FD"/>
    <w:rsid w:val="00D21436"/>
    <w:rsid w:val="00D216E9"/>
    <w:rsid w:val="00D2171F"/>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82"/>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871"/>
    <w:rsid w:val="00D25970"/>
    <w:rsid w:val="00D25AAC"/>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57"/>
    <w:rsid w:val="00D33B4D"/>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CD9"/>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6A8"/>
    <w:rsid w:val="00D43B62"/>
    <w:rsid w:val="00D441C2"/>
    <w:rsid w:val="00D44323"/>
    <w:rsid w:val="00D4449D"/>
    <w:rsid w:val="00D445A3"/>
    <w:rsid w:val="00D44851"/>
    <w:rsid w:val="00D44A32"/>
    <w:rsid w:val="00D44DB8"/>
    <w:rsid w:val="00D4528B"/>
    <w:rsid w:val="00D45714"/>
    <w:rsid w:val="00D45740"/>
    <w:rsid w:val="00D45795"/>
    <w:rsid w:val="00D45CDE"/>
    <w:rsid w:val="00D45D92"/>
    <w:rsid w:val="00D4683E"/>
    <w:rsid w:val="00D468F5"/>
    <w:rsid w:val="00D46993"/>
    <w:rsid w:val="00D469DB"/>
    <w:rsid w:val="00D46B59"/>
    <w:rsid w:val="00D46DBA"/>
    <w:rsid w:val="00D46F99"/>
    <w:rsid w:val="00D47190"/>
    <w:rsid w:val="00D471AA"/>
    <w:rsid w:val="00D4732B"/>
    <w:rsid w:val="00D4745F"/>
    <w:rsid w:val="00D4750F"/>
    <w:rsid w:val="00D4759E"/>
    <w:rsid w:val="00D47665"/>
    <w:rsid w:val="00D47BD7"/>
    <w:rsid w:val="00D47BDB"/>
    <w:rsid w:val="00D47CA3"/>
    <w:rsid w:val="00D47FAA"/>
    <w:rsid w:val="00D5037A"/>
    <w:rsid w:val="00D50392"/>
    <w:rsid w:val="00D50847"/>
    <w:rsid w:val="00D50873"/>
    <w:rsid w:val="00D50912"/>
    <w:rsid w:val="00D50934"/>
    <w:rsid w:val="00D512B8"/>
    <w:rsid w:val="00D513E2"/>
    <w:rsid w:val="00D516CF"/>
    <w:rsid w:val="00D51851"/>
    <w:rsid w:val="00D51878"/>
    <w:rsid w:val="00D51944"/>
    <w:rsid w:val="00D519E1"/>
    <w:rsid w:val="00D51A32"/>
    <w:rsid w:val="00D52684"/>
    <w:rsid w:val="00D52A4B"/>
    <w:rsid w:val="00D52B72"/>
    <w:rsid w:val="00D52D12"/>
    <w:rsid w:val="00D52E6D"/>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37F"/>
    <w:rsid w:val="00D56445"/>
    <w:rsid w:val="00D564AC"/>
    <w:rsid w:val="00D5658F"/>
    <w:rsid w:val="00D565E4"/>
    <w:rsid w:val="00D566E9"/>
    <w:rsid w:val="00D568E2"/>
    <w:rsid w:val="00D56BC6"/>
    <w:rsid w:val="00D56BD8"/>
    <w:rsid w:val="00D56C82"/>
    <w:rsid w:val="00D56F75"/>
    <w:rsid w:val="00D573E4"/>
    <w:rsid w:val="00D573E7"/>
    <w:rsid w:val="00D574D3"/>
    <w:rsid w:val="00D57524"/>
    <w:rsid w:val="00D579B0"/>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50"/>
    <w:rsid w:val="00D62F80"/>
    <w:rsid w:val="00D62FA5"/>
    <w:rsid w:val="00D63300"/>
    <w:rsid w:val="00D634E5"/>
    <w:rsid w:val="00D63635"/>
    <w:rsid w:val="00D63687"/>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6DB"/>
    <w:rsid w:val="00D6694E"/>
    <w:rsid w:val="00D66AF4"/>
    <w:rsid w:val="00D66DFD"/>
    <w:rsid w:val="00D66EB5"/>
    <w:rsid w:val="00D67068"/>
    <w:rsid w:val="00D6738B"/>
    <w:rsid w:val="00D674ED"/>
    <w:rsid w:val="00D67931"/>
    <w:rsid w:val="00D67958"/>
    <w:rsid w:val="00D67CE4"/>
    <w:rsid w:val="00D67E8E"/>
    <w:rsid w:val="00D70263"/>
    <w:rsid w:val="00D70294"/>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4AB"/>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CA"/>
    <w:rsid w:val="00D8317C"/>
    <w:rsid w:val="00D83D2D"/>
    <w:rsid w:val="00D83D31"/>
    <w:rsid w:val="00D83DE1"/>
    <w:rsid w:val="00D84100"/>
    <w:rsid w:val="00D8411B"/>
    <w:rsid w:val="00D844ED"/>
    <w:rsid w:val="00D845A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1"/>
    <w:rsid w:val="00D85EDC"/>
    <w:rsid w:val="00D8605A"/>
    <w:rsid w:val="00D86063"/>
    <w:rsid w:val="00D86208"/>
    <w:rsid w:val="00D863AE"/>
    <w:rsid w:val="00D86561"/>
    <w:rsid w:val="00D86566"/>
    <w:rsid w:val="00D866D8"/>
    <w:rsid w:val="00D86733"/>
    <w:rsid w:val="00D86880"/>
    <w:rsid w:val="00D86AA1"/>
    <w:rsid w:val="00D86C1F"/>
    <w:rsid w:val="00D86C5D"/>
    <w:rsid w:val="00D86D06"/>
    <w:rsid w:val="00D86F61"/>
    <w:rsid w:val="00D86F66"/>
    <w:rsid w:val="00D8719F"/>
    <w:rsid w:val="00D874CD"/>
    <w:rsid w:val="00D87A34"/>
    <w:rsid w:val="00D87DF0"/>
    <w:rsid w:val="00D87E28"/>
    <w:rsid w:val="00D87EE8"/>
    <w:rsid w:val="00D90079"/>
    <w:rsid w:val="00D902C1"/>
    <w:rsid w:val="00D90518"/>
    <w:rsid w:val="00D90598"/>
    <w:rsid w:val="00D909F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5"/>
    <w:rsid w:val="00D9208C"/>
    <w:rsid w:val="00D920B2"/>
    <w:rsid w:val="00D921D8"/>
    <w:rsid w:val="00D925C7"/>
    <w:rsid w:val="00D92632"/>
    <w:rsid w:val="00D92A7B"/>
    <w:rsid w:val="00D92AA2"/>
    <w:rsid w:val="00D93318"/>
    <w:rsid w:val="00D9347E"/>
    <w:rsid w:val="00D9379C"/>
    <w:rsid w:val="00D93EA8"/>
    <w:rsid w:val="00D94045"/>
    <w:rsid w:val="00D94213"/>
    <w:rsid w:val="00D944F7"/>
    <w:rsid w:val="00D945FD"/>
    <w:rsid w:val="00D94839"/>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5C6"/>
    <w:rsid w:val="00D97AAB"/>
    <w:rsid w:val="00D97BCD"/>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317"/>
    <w:rsid w:val="00DA2A1B"/>
    <w:rsid w:val="00DA33A5"/>
    <w:rsid w:val="00DA33CB"/>
    <w:rsid w:val="00DA33F5"/>
    <w:rsid w:val="00DA3457"/>
    <w:rsid w:val="00DA36C4"/>
    <w:rsid w:val="00DA3784"/>
    <w:rsid w:val="00DA38A7"/>
    <w:rsid w:val="00DA3B05"/>
    <w:rsid w:val="00DA3E49"/>
    <w:rsid w:val="00DA41DD"/>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AD1EC"/>
    <w:rsid w:val="00DB0011"/>
    <w:rsid w:val="00DB0106"/>
    <w:rsid w:val="00DB045C"/>
    <w:rsid w:val="00DB04D0"/>
    <w:rsid w:val="00DB05AC"/>
    <w:rsid w:val="00DB0728"/>
    <w:rsid w:val="00DB0744"/>
    <w:rsid w:val="00DB08C0"/>
    <w:rsid w:val="00DB08D7"/>
    <w:rsid w:val="00DB0A99"/>
    <w:rsid w:val="00DB0C5C"/>
    <w:rsid w:val="00DB0F43"/>
    <w:rsid w:val="00DB0F47"/>
    <w:rsid w:val="00DB15C9"/>
    <w:rsid w:val="00DB15E2"/>
    <w:rsid w:val="00DB1613"/>
    <w:rsid w:val="00DB167E"/>
    <w:rsid w:val="00DB17B9"/>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3EC6"/>
    <w:rsid w:val="00DB402C"/>
    <w:rsid w:val="00DB4062"/>
    <w:rsid w:val="00DB44E3"/>
    <w:rsid w:val="00DB471F"/>
    <w:rsid w:val="00DB476A"/>
    <w:rsid w:val="00DB4AB9"/>
    <w:rsid w:val="00DB4D79"/>
    <w:rsid w:val="00DB4EB7"/>
    <w:rsid w:val="00DB511E"/>
    <w:rsid w:val="00DB5215"/>
    <w:rsid w:val="00DB52EF"/>
    <w:rsid w:val="00DB56CB"/>
    <w:rsid w:val="00DB5770"/>
    <w:rsid w:val="00DB58B0"/>
    <w:rsid w:val="00DB5C69"/>
    <w:rsid w:val="00DB602C"/>
    <w:rsid w:val="00DB64E6"/>
    <w:rsid w:val="00DB6656"/>
    <w:rsid w:val="00DB6CA4"/>
    <w:rsid w:val="00DB6D7F"/>
    <w:rsid w:val="00DB6DA6"/>
    <w:rsid w:val="00DB6EA6"/>
    <w:rsid w:val="00DB72D8"/>
    <w:rsid w:val="00DB72DC"/>
    <w:rsid w:val="00DB7438"/>
    <w:rsid w:val="00DB76F9"/>
    <w:rsid w:val="00DB7767"/>
    <w:rsid w:val="00DB77AD"/>
    <w:rsid w:val="00DB7854"/>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2E41"/>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D15"/>
    <w:rsid w:val="00DC5EA6"/>
    <w:rsid w:val="00DC5F1A"/>
    <w:rsid w:val="00DC60B3"/>
    <w:rsid w:val="00DC6242"/>
    <w:rsid w:val="00DC633E"/>
    <w:rsid w:val="00DC641A"/>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7D"/>
    <w:rsid w:val="00DD0983"/>
    <w:rsid w:val="00DD0C22"/>
    <w:rsid w:val="00DD0C66"/>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0A7"/>
    <w:rsid w:val="00DD34AC"/>
    <w:rsid w:val="00DD3657"/>
    <w:rsid w:val="00DD36F1"/>
    <w:rsid w:val="00DD381A"/>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A83"/>
    <w:rsid w:val="00DD6C6D"/>
    <w:rsid w:val="00DD6CFC"/>
    <w:rsid w:val="00DD6D6E"/>
    <w:rsid w:val="00DD6E22"/>
    <w:rsid w:val="00DD6EB3"/>
    <w:rsid w:val="00DD6FE7"/>
    <w:rsid w:val="00DD7589"/>
    <w:rsid w:val="00DD7888"/>
    <w:rsid w:val="00DD7B02"/>
    <w:rsid w:val="00DE00A0"/>
    <w:rsid w:val="00DE00D7"/>
    <w:rsid w:val="00DE01F4"/>
    <w:rsid w:val="00DE03E6"/>
    <w:rsid w:val="00DE0522"/>
    <w:rsid w:val="00DE0BA0"/>
    <w:rsid w:val="00DE0BB1"/>
    <w:rsid w:val="00DE0C8A"/>
    <w:rsid w:val="00DE0E0B"/>
    <w:rsid w:val="00DE10D6"/>
    <w:rsid w:val="00DE11CA"/>
    <w:rsid w:val="00DE182A"/>
    <w:rsid w:val="00DE1BE2"/>
    <w:rsid w:val="00DE1C54"/>
    <w:rsid w:val="00DE1C7E"/>
    <w:rsid w:val="00DE21BB"/>
    <w:rsid w:val="00DE2401"/>
    <w:rsid w:val="00DE2418"/>
    <w:rsid w:val="00DE2490"/>
    <w:rsid w:val="00DE24FE"/>
    <w:rsid w:val="00DE261D"/>
    <w:rsid w:val="00DE27B9"/>
    <w:rsid w:val="00DE2844"/>
    <w:rsid w:val="00DE2B1B"/>
    <w:rsid w:val="00DE2D9B"/>
    <w:rsid w:val="00DE3110"/>
    <w:rsid w:val="00DE3265"/>
    <w:rsid w:val="00DE326C"/>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2D"/>
    <w:rsid w:val="00DF6CA8"/>
    <w:rsid w:val="00DF71D7"/>
    <w:rsid w:val="00DF749A"/>
    <w:rsid w:val="00DF74C6"/>
    <w:rsid w:val="00DF768B"/>
    <w:rsid w:val="00DF79D9"/>
    <w:rsid w:val="00DF7F0F"/>
    <w:rsid w:val="00DF7F67"/>
    <w:rsid w:val="00E000A7"/>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2B5"/>
    <w:rsid w:val="00E034EC"/>
    <w:rsid w:val="00E03AE1"/>
    <w:rsid w:val="00E03DD1"/>
    <w:rsid w:val="00E040EF"/>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658"/>
    <w:rsid w:val="00E107D6"/>
    <w:rsid w:val="00E1094E"/>
    <w:rsid w:val="00E10D20"/>
    <w:rsid w:val="00E10F60"/>
    <w:rsid w:val="00E1126C"/>
    <w:rsid w:val="00E112EE"/>
    <w:rsid w:val="00E11519"/>
    <w:rsid w:val="00E117DE"/>
    <w:rsid w:val="00E11AF3"/>
    <w:rsid w:val="00E11B0E"/>
    <w:rsid w:val="00E11C5E"/>
    <w:rsid w:val="00E11CDA"/>
    <w:rsid w:val="00E11D64"/>
    <w:rsid w:val="00E12140"/>
    <w:rsid w:val="00E12143"/>
    <w:rsid w:val="00E126A4"/>
    <w:rsid w:val="00E127F1"/>
    <w:rsid w:val="00E12BB7"/>
    <w:rsid w:val="00E12E33"/>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87"/>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40F0"/>
    <w:rsid w:val="00E243F9"/>
    <w:rsid w:val="00E24463"/>
    <w:rsid w:val="00E249AD"/>
    <w:rsid w:val="00E24C30"/>
    <w:rsid w:val="00E24C52"/>
    <w:rsid w:val="00E24EA6"/>
    <w:rsid w:val="00E2539B"/>
    <w:rsid w:val="00E2548B"/>
    <w:rsid w:val="00E254FF"/>
    <w:rsid w:val="00E25571"/>
    <w:rsid w:val="00E25A72"/>
    <w:rsid w:val="00E25F61"/>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A59"/>
    <w:rsid w:val="00E32F50"/>
    <w:rsid w:val="00E3340D"/>
    <w:rsid w:val="00E33837"/>
    <w:rsid w:val="00E33C7D"/>
    <w:rsid w:val="00E3419A"/>
    <w:rsid w:val="00E34245"/>
    <w:rsid w:val="00E34407"/>
    <w:rsid w:val="00E34425"/>
    <w:rsid w:val="00E3449B"/>
    <w:rsid w:val="00E34537"/>
    <w:rsid w:val="00E3456D"/>
    <w:rsid w:val="00E346FE"/>
    <w:rsid w:val="00E34753"/>
    <w:rsid w:val="00E34FD4"/>
    <w:rsid w:val="00E3507E"/>
    <w:rsid w:val="00E354A1"/>
    <w:rsid w:val="00E358DC"/>
    <w:rsid w:val="00E3595D"/>
    <w:rsid w:val="00E35D77"/>
    <w:rsid w:val="00E35F65"/>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54B"/>
    <w:rsid w:val="00E416B1"/>
    <w:rsid w:val="00E41991"/>
    <w:rsid w:val="00E41EB0"/>
    <w:rsid w:val="00E42217"/>
    <w:rsid w:val="00E422B2"/>
    <w:rsid w:val="00E42394"/>
    <w:rsid w:val="00E42565"/>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3F9B"/>
    <w:rsid w:val="00E43FEE"/>
    <w:rsid w:val="00E442D9"/>
    <w:rsid w:val="00E4438A"/>
    <w:rsid w:val="00E4464E"/>
    <w:rsid w:val="00E44BA6"/>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8E3"/>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489"/>
    <w:rsid w:val="00E53724"/>
    <w:rsid w:val="00E5390B"/>
    <w:rsid w:val="00E53912"/>
    <w:rsid w:val="00E5392B"/>
    <w:rsid w:val="00E539B4"/>
    <w:rsid w:val="00E54041"/>
    <w:rsid w:val="00E54258"/>
    <w:rsid w:val="00E5439E"/>
    <w:rsid w:val="00E5444C"/>
    <w:rsid w:val="00E544B5"/>
    <w:rsid w:val="00E5459B"/>
    <w:rsid w:val="00E54AAC"/>
    <w:rsid w:val="00E54B91"/>
    <w:rsid w:val="00E54D59"/>
    <w:rsid w:val="00E54E74"/>
    <w:rsid w:val="00E54EC4"/>
    <w:rsid w:val="00E54F3B"/>
    <w:rsid w:val="00E55229"/>
    <w:rsid w:val="00E55309"/>
    <w:rsid w:val="00E55319"/>
    <w:rsid w:val="00E553A0"/>
    <w:rsid w:val="00E5566B"/>
    <w:rsid w:val="00E556F8"/>
    <w:rsid w:val="00E55F4D"/>
    <w:rsid w:val="00E560EE"/>
    <w:rsid w:val="00E561BC"/>
    <w:rsid w:val="00E56260"/>
    <w:rsid w:val="00E564FA"/>
    <w:rsid w:val="00E567BB"/>
    <w:rsid w:val="00E567EA"/>
    <w:rsid w:val="00E56862"/>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3B1"/>
    <w:rsid w:val="00E6254B"/>
    <w:rsid w:val="00E6273C"/>
    <w:rsid w:val="00E6287B"/>
    <w:rsid w:val="00E62D48"/>
    <w:rsid w:val="00E62E47"/>
    <w:rsid w:val="00E62E5E"/>
    <w:rsid w:val="00E62EC0"/>
    <w:rsid w:val="00E630E6"/>
    <w:rsid w:val="00E63611"/>
    <w:rsid w:val="00E63644"/>
    <w:rsid w:val="00E63902"/>
    <w:rsid w:val="00E64206"/>
    <w:rsid w:val="00E643B0"/>
    <w:rsid w:val="00E644BB"/>
    <w:rsid w:val="00E6467B"/>
    <w:rsid w:val="00E6473A"/>
    <w:rsid w:val="00E64CD0"/>
    <w:rsid w:val="00E64E96"/>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67FF3"/>
    <w:rsid w:val="00E70357"/>
    <w:rsid w:val="00E70A4B"/>
    <w:rsid w:val="00E70A79"/>
    <w:rsid w:val="00E70C25"/>
    <w:rsid w:val="00E70D86"/>
    <w:rsid w:val="00E70E45"/>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11"/>
    <w:rsid w:val="00E73680"/>
    <w:rsid w:val="00E738D7"/>
    <w:rsid w:val="00E73914"/>
    <w:rsid w:val="00E739B7"/>
    <w:rsid w:val="00E73D67"/>
    <w:rsid w:val="00E73ECD"/>
    <w:rsid w:val="00E7405F"/>
    <w:rsid w:val="00E744D7"/>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BD6"/>
    <w:rsid w:val="00E76F82"/>
    <w:rsid w:val="00E77056"/>
    <w:rsid w:val="00E774FF"/>
    <w:rsid w:val="00E7752A"/>
    <w:rsid w:val="00E779E4"/>
    <w:rsid w:val="00E77E8A"/>
    <w:rsid w:val="00E77EDA"/>
    <w:rsid w:val="00E77F12"/>
    <w:rsid w:val="00E8001C"/>
    <w:rsid w:val="00E80039"/>
    <w:rsid w:val="00E801C3"/>
    <w:rsid w:val="00E8054C"/>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D9E"/>
    <w:rsid w:val="00E82E4D"/>
    <w:rsid w:val="00E83560"/>
    <w:rsid w:val="00E8368A"/>
    <w:rsid w:val="00E83ED7"/>
    <w:rsid w:val="00E83F1A"/>
    <w:rsid w:val="00E840F0"/>
    <w:rsid w:val="00E8443D"/>
    <w:rsid w:val="00E8446A"/>
    <w:rsid w:val="00E8464B"/>
    <w:rsid w:val="00E8486F"/>
    <w:rsid w:val="00E849A8"/>
    <w:rsid w:val="00E84AAF"/>
    <w:rsid w:val="00E84BC1"/>
    <w:rsid w:val="00E84E5D"/>
    <w:rsid w:val="00E85417"/>
    <w:rsid w:val="00E85453"/>
    <w:rsid w:val="00E8550A"/>
    <w:rsid w:val="00E85521"/>
    <w:rsid w:val="00E85746"/>
    <w:rsid w:val="00E858F0"/>
    <w:rsid w:val="00E85A75"/>
    <w:rsid w:val="00E85E0C"/>
    <w:rsid w:val="00E86000"/>
    <w:rsid w:val="00E863CC"/>
    <w:rsid w:val="00E863E0"/>
    <w:rsid w:val="00E865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3F7"/>
    <w:rsid w:val="00E9064F"/>
    <w:rsid w:val="00E906CE"/>
    <w:rsid w:val="00E9070B"/>
    <w:rsid w:val="00E90A05"/>
    <w:rsid w:val="00E90B27"/>
    <w:rsid w:val="00E90BA1"/>
    <w:rsid w:val="00E90BFC"/>
    <w:rsid w:val="00E90FF1"/>
    <w:rsid w:val="00E9195D"/>
    <w:rsid w:val="00E91A3C"/>
    <w:rsid w:val="00E91BB9"/>
    <w:rsid w:val="00E91EAE"/>
    <w:rsid w:val="00E922BA"/>
    <w:rsid w:val="00E9233E"/>
    <w:rsid w:val="00E92348"/>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F03"/>
    <w:rsid w:val="00E96F18"/>
    <w:rsid w:val="00E97156"/>
    <w:rsid w:val="00E97250"/>
    <w:rsid w:val="00E973F7"/>
    <w:rsid w:val="00E97401"/>
    <w:rsid w:val="00E97D10"/>
    <w:rsid w:val="00E97E99"/>
    <w:rsid w:val="00E97EA3"/>
    <w:rsid w:val="00E97F55"/>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BE1"/>
    <w:rsid w:val="00EA4042"/>
    <w:rsid w:val="00EA418B"/>
    <w:rsid w:val="00EA45BE"/>
    <w:rsid w:val="00EA46A6"/>
    <w:rsid w:val="00EA4744"/>
    <w:rsid w:val="00EA4825"/>
    <w:rsid w:val="00EA4962"/>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089"/>
    <w:rsid w:val="00EB39BD"/>
    <w:rsid w:val="00EB4280"/>
    <w:rsid w:val="00EB4371"/>
    <w:rsid w:val="00EB48DE"/>
    <w:rsid w:val="00EB49BB"/>
    <w:rsid w:val="00EB4FF5"/>
    <w:rsid w:val="00EB502C"/>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4EC"/>
    <w:rsid w:val="00EB7546"/>
    <w:rsid w:val="00EB7685"/>
    <w:rsid w:val="00EB79E4"/>
    <w:rsid w:val="00EB7C8D"/>
    <w:rsid w:val="00EB7CE5"/>
    <w:rsid w:val="00EB7DAD"/>
    <w:rsid w:val="00EB7EC4"/>
    <w:rsid w:val="00EC0141"/>
    <w:rsid w:val="00EC01C4"/>
    <w:rsid w:val="00EC043D"/>
    <w:rsid w:val="00EC0B11"/>
    <w:rsid w:val="00EC0B76"/>
    <w:rsid w:val="00EC0EF1"/>
    <w:rsid w:val="00EC110B"/>
    <w:rsid w:val="00EC15B1"/>
    <w:rsid w:val="00EC1783"/>
    <w:rsid w:val="00EC1788"/>
    <w:rsid w:val="00EC178B"/>
    <w:rsid w:val="00EC17BC"/>
    <w:rsid w:val="00EC1BDC"/>
    <w:rsid w:val="00EC1E5E"/>
    <w:rsid w:val="00EC1FE3"/>
    <w:rsid w:val="00EC23AF"/>
    <w:rsid w:val="00EC242A"/>
    <w:rsid w:val="00EC258B"/>
    <w:rsid w:val="00EC2751"/>
    <w:rsid w:val="00EC2BB9"/>
    <w:rsid w:val="00EC2C87"/>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760"/>
    <w:rsid w:val="00EC483E"/>
    <w:rsid w:val="00EC48EE"/>
    <w:rsid w:val="00EC4B6A"/>
    <w:rsid w:val="00EC4D96"/>
    <w:rsid w:val="00EC4E0B"/>
    <w:rsid w:val="00EC5074"/>
    <w:rsid w:val="00EC53F0"/>
    <w:rsid w:val="00EC544F"/>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122"/>
    <w:rsid w:val="00ED0191"/>
    <w:rsid w:val="00ED03C2"/>
    <w:rsid w:val="00ED03DA"/>
    <w:rsid w:val="00ED041D"/>
    <w:rsid w:val="00ED06B1"/>
    <w:rsid w:val="00ED0B5A"/>
    <w:rsid w:val="00ED0C26"/>
    <w:rsid w:val="00ED0CE7"/>
    <w:rsid w:val="00ED0DA6"/>
    <w:rsid w:val="00ED0E12"/>
    <w:rsid w:val="00ED0E35"/>
    <w:rsid w:val="00ED0F01"/>
    <w:rsid w:val="00ED0F28"/>
    <w:rsid w:val="00ED122A"/>
    <w:rsid w:val="00ED16B9"/>
    <w:rsid w:val="00ED1988"/>
    <w:rsid w:val="00ED1999"/>
    <w:rsid w:val="00ED1A1F"/>
    <w:rsid w:val="00ED1B5C"/>
    <w:rsid w:val="00ED1B92"/>
    <w:rsid w:val="00ED1B9D"/>
    <w:rsid w:val="00ED1DA1"/>
    <w:rsid w:val="00ED2288"/>
    <w:rsid w:val="00ED23B6"/>
    <w:rsid w:val="00ED240B"/>
    <w:rsid w:val="00ED2C54"/>
    <w:rsid w:val="00ED2CA5"/>
    <w:rsid w:val="00ED320B"/>
    <w:rsid w:val="00ED328F"/>
    <w:rsid w:val="00ED398F"/>
    <w:rsid w:val="00ED3A1B"/>
    <w:rsid w:val="00ED3AA7"/>
    <w:rsid w:val="00ED3B20"/>
    <w:rsid w:val="00ED3C7D"/>
    <w:rsid w:val="00ED3DAB"/>
    <w:rsid w:val="00ED3EDA"/>
    <w:rsid w:val="00ED40B0"/>
    <w:rsid w:val="00ED42D8"/>
    <w:rsid w:val="00ED4548"/>
    <w:rsid w:val="00ED48BB"/>
    <w:rsid w:val="00ED4CB8"/>
    <w:rsid w:val="00ED5178"/>
    <w:rsid w:val="00ED59D8"/>
    <w:rsid w:val="00ED5DD2"/>
    <w:rsid w:val="00ED5F3E"/>
    <w:rsid w:val="00ED607E"/>
    <w:rsid w:val="00ED6223"/>
    <w:rsid w:val="00ED6281"/>
    <w:rsid w:val="00ED66E4"/>
    <w:rsid w:val="00ED670A"/>
    <w:rsid w:val="00ED6921"/>
    <w:rsid w:val="00ED694D"/>
    <w:rsid w:val="00ED6C89"/>
    <w:rsid w:val="00ED6FDB"/>
    <w:rsid w:val="00ED6FF8"/>
    <w:rsid w:val="00ED7198"/>
    <w:rsid w:val="00ED7287"/>
    <w:rsid w:val="00ED75CB"/>
    <w:rsid w:val="00EE01B1"/>
    <w:rsid w:val="00EE030F"/>
    <w:rsid w:val="00EE03F1"/>
    <w:rsid w:val="00EE0944"/>
    <w:rsid w:val="00EE0970"/>
    <w:rsid w:val="00EE0B8C"/>
    <w:rsid w:val="00EE0C62"/>
    <w:rsid w:val="00EE0CEF"/>
    <w:rsid w:val="00EE0D39"/>
    <w:rsid w:val="00EE11B2"/>
    <w:rsid w:val="00EE1546"/>
    <w:rsid w:val="00EE15B8"/>
    <w:rsid w:val="00EE1627"/>
    <w:rsid w:val="00EE16AA"/>
    <w:rsid w:val="00EE19BA"/>
    <w:rsid w:val="00EE1A48"/>
    <w:rsid w:val="00EE1A66"/>
    <w:rsid w:val="00EE1CC3"/>
    <w:rsid w:val="00EE1CFA"/>
    <w:rsid w:val="00EE2035"/>
    <w:rsid w:val="00EE2485"/>
    <w:rsid w:val="00EE2680"/>
    <w:rsid w:val="00EE2BD0"/>
    <w:rsid w:val="00EE307E"/>
    <w:rsid w:val="00EE3423"/>
    <w:rsid w:val="00EE377F"/>
    <w:rsid w:val="00EE380C"/>
    <w:rsid w:val="00EE387A"/>
    <w:rsid w:val="00EE3D8B"/>
    <w:rsid w:val="00EE408E"/>
    <w:rsid w:val="00EE4120"/>
    <w:rsid w:val="00EE412E"/>
    <w:rsid w:val="00EE493D"/>
    <w:rsid w:val="00EE534F"/>
    <w:rsid w:val="00EE542A"/>
    <w:rsid w:val="00EE56F5"/>
    <w:rsid w:val="00EE5A4E"/>
    <w:rsid w:val="00EE5AA7"/>
    <w:rsid w:val="00EE5BD7"/>
    <w:rsid w:val="00EE5BFE"/>
    <w:rsid w:val="00EE5C11"/>
    <w:rsid w:val="00EE5C4A"/>
    <w:rsid w:val="00EE5F0B"/>
    <w:rsid w:val="00EE6081"/>
    <w:rsid w:val="00EE630F"/>
    <w:rsid w:val="00EE63B9"/>
    <w:rsid w:val="00EE6794"/>
    <w:rsid w:val="00EE690C"/>
    <w:rsid w:val="00EE69D2"/>
    <w:rsid w:val="00EE6A1B"/>
    <w:rsid w:val="00EE6A9E"/>
    <w:rsid w:val="00EE6CA7"/>
    <w:rsid w:val="00EE6E9E"/>
    <w:rsid w:val="00EE70AE"/>
    <w:rsid w:val="00EE7130"/>
    <w:rsid w:val="00EE741D"/>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250"/>
    <w:rsid w:val="00EF231F"/>
    <w:rsid w:val="00EF2403"/>
    <w:rsid w:val="00EF2483"/>
    <w:rsid w:val="00EF25B1"/>
    <w:rsid w:val="00EF292A"/>
    <w:rsid w:val="00EF2FBA"/>
    <w:rsid w:val="00EF2FED"/>
    <w:rsid w:val="00EF3684"/>
    <w:rsid w:val="00EF368B"/>
    <w:rsid w:val="00EF39EC"/>
    <w:rsid w:val="00EF3C7A"/>
    <w:rsid w:val="00EF3EC5"/>
    <w:rsid w:val="00EF3FFB"/>
    <w:rsid w:val="00EF40B8"/>
    <w:rsid w:val="00EF436A"/>
    <w:rsid w:val="00EF4575"/>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A9C"/>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981"/>
    <w:rsid w:val="00F02D30"/>
    <w:rsid w:val="00F031CA"/>
    <w:rsid w:val="00F033DF"/>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131"/>
    <w:rsid w:val="00F07349"/>
    <w:rsid w:val="00F07390"/>
    <w:rsid w:val="00F07495"/>
    <w:rsid w:val="00F0760E"/>
    <w:rsid w:val="00F07942"/>
    <w:rsid w:val="00F07B1D"/>
    <w:rsid w:val="00F07DAA"/>
    <w:rsid w:val="00F07F59"/>
    <w:rsid w:val="00F07FD4"/>
    <w:rsid w:val="00F1012A"/>
    <w:rsid w:val="00F102C3"/>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192"/>
    <w:rsid w:val="00F1221D"/>
    <w:rsid w:val="00F122FC"/>
    <w:rsid w:val="00F123AB"/>
    <w:rsid w:val="00F12729"/>
    <w:rsid w:val="00F12753"/>
    <w:rsid w:val="00F12874"/>
    <w:rsid w:val="00F12A74"/>
    <w:rsid w:val="00F12E0B"/>
    <w:rsid w:val="00F12E23"/>
    <w:rsid w:val="00F132F1"/>
    <w:rsid w:val="00F1346F"/>
    <w:rsid w:val="00F13517"/>
    <w:rsid w:val="00F136AC"/>
    <w:rsid w:val="00F13733"/>
    <w:rsid w:val="00F13A10"/>
    <w:rsid w:val="00F13B13"/>
    <w:rsid w:val="00F13B1C"/>
    <w:rsid w:val="00F13C72"/>
    <w:rsid w:val="00F13D2B"/>
    <w:rsid w:val="00F13E1E"/>
    <w:rsid w:val="00F13E56"/>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E12"/>
    <w:rsid w:val="00F15E82"/>
    <w:rsid w:val="00F15F3C"/>
    <w:rsid w:val="00F15FBE"/>
    <w:rsid w:val="00F167C0"/>
    <w:rsid w:val="00F16E6F"/>
    <w:rsid w:val="00F16EED"/>
    <w:rsid w:val="00F171C2"/>
    <w:rsid w:val="00F173B8"/>
    <w:rsid w:val="00F173D6"/>
    <w:rsid w:val="00F174C0"/>
    <w:rsid w:val="00F17605"/>
    <w:rsid w:val="00F17A21"/>
    <w:rsid w:val="00F17CBB"/>
    <w:rsid w:val="00F17D63"/>
    <w:rsid w:val="00F2003B"/>
    <w:rsid w:val="00F200B9"/>
    <w:rsid w:val="00F202E8"/>
    <w:rsid w:val="00F20370"/>
    <w:rsid w:val="00F20843"/>
    <w:rsid w:val="00F20BD0"/>
    <w:rsid w:val="00F20BEC"/>
    <w:rsid w:val="00F20CF7"/>
    <w:rsid w:val="00F21764"/>
    <w:rsid w:val="00F21AC3"/>
    <w:rsid w:val="00F21C8D"/>
    <w:rsid w:val="00F21E0D"/>
    <w:rsid w:val="00F21F46"/>
    <w:rsid w:val="00F22045"/>
    <w:rsid w:val="00F22191"/>
    <w:rsid w:val="00F2252E"/>
    <w:rsid w:val="00F2271B"/>
    <w:rsid w:val="00F228D6"/>
    <w:rsid w:val="00F2294E"/>
    <w:rsid w:val="00F229D8"/>
    <w:rsid w:val="00F22CA1"/>
    <w:rsid w:val="00F22D7F"/>
    <w:rsid w:val="00F22FB0"/>
    <w:rsid w:val="00F2334D"/>
    <w:rsid w:val="00F23B3E"/>
    <w:rsid w:val="00F23CBE"/>
    <w:rsid w:val="00F2409A"/>
    <w:rsid w:val="00F2418C"/>
    <w:rsid w:val="00F242D2"/>
    <w:rsid w:val="00F24309"/>
    <w:rsid w:val="00F24331"/>
    <w:rsid w:val="00F244B3"/>
    <w:rsid w:val="00F249AE"/>
    <w:rsid w:val="00F24F59"/>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0E7A"/>
    <w:rsid w:val="00F31139"/>
    <w:rsid w:val="00F311AE"/>
    <w:rsid w:val="00F31393"/>
    <w:rsid w:val="00F313A4"/>
    <w:rsid w:val="00F31521"/>
    <w:rsid w:val="00F31606"/>
    <w:rsid w:val="00F31703"/>
    <w:rsid w:val="00F31840"/>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4B"/>
    <w:rsid w:val="00F3445B"/>
    <w:rsid w:val="00F34650"/>
    <w:rsid w:val="00F346E0"/>
    <w:rsid w:val="00F34D77"/>
    <w:rsid w:val="00F34E95"/>
    <w:rsid w:val="00F3529D"/>
    <w:rsid w:val="00F355ED"/>
    <w:rsid w:val="00F356B7"/>
    <w:rsid w:val="00F35BA0"/>
    <w:rsid w:val="00F35DD3"/>
    <w:rsid w:val="00F35E97"/>
    <w:rsid w:val="00F360E8"/>
    <w:rsid w:val="00F362B4"/>
    <w:rsid w:val="00F365BB"/>
    <w:rsid w:val="00F36639"/>
    <w:rsid w:val="00F3679F"/>
    <w:rsid w:val="00F367F3"/>
    <w:rsid w:val="00F36921"/>
    <w:rsid w:val="00F3697A"/>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43E"/>
    <w:rsid w:val="00F46535"/>
    <w:rsid w:val="00F4667C"/>
    <w:rsid w:val="00F467C6"/>
    <w:rsid w:val="00F467D9"/>
    <w:rsid w:val="00F46A5D"/>
    <w:rsid w:val="00F46C11"/>
    <w:rsid w:val="00F46CC8"/>
    <w:rsid w:val="00F46F43"/>
    <w:rsid w:val="00F47236"/>
    <w:rsid w:val="00F473F9"/>
    <w:rsid w:val="00F4746B"/>
    <w:rsid w:val="00F475FD"/>
    <w:rsid w:val="00F47761"/>
    <w:rsid w:val="00F479F9"/>
    <w:rsid w:val="00F50062"/>
    <w:rsid w:val="00F50152"/>
    <w:rsid w:val="00F50182"/>
    <w:rsid w:val="00F50437"/>
    <w:rsid w:val="00F50671"/>
    <w:rsid w:val="00F5072A"/>
    <w:rsid w:val="00F50780"/>
    <w:rsid w:val="00F50EAB"/>
    <w:rsid w:val="00F5109C"/>
    <w:rsid w:val="00F51102"/>
    <w:rsid w:val="00F5133A"/>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21D5"/>
    <w:rsid w:val="00F522D3"/>
    <w:rsid w:val="00F52306"/>
    <w:rsid w:val="00F528A8"/>
    <w:rsid w:val="00F529B9"/>
    <w:rsid w:val="00F52CF7"/>
    <w:rsid w:val="00F52FB7"/>
    <w:rsid w:val="00F52FE9"/>
    <w:rsid w:val="00F531CF"/>
    <w:rsid w:val="00F532CB"/>
    <w:rsid w:val="00F534E3"/>
    <w:rsid w:val="00F537D4"/>
    <w:rsid w:val="00F5397E"/>
    <w:rsid w:val="00F539BC"/>
    <w:rsid w:val="00F53DB4"/>
    <w:rsid w:val="00F53F40"/>
    <w:rsid w:val="00F53FB3"/>
    <w:rsid w:val="00F5403E"/>
    <w:rsid w:val="00F54165"/>
    <w:rsid w:val="00F54208"/>
    <w:rsid w:val="00F547DD"/>
    <w:rsid w:val="00F5482A"/>
    <w:rsid w:val="00F548F6"/>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8B1"/>
    <w:rsid w:val="00F5695D"/>
    <w:rsid w:val="00F56AFD"/>
    <w:rsid w:val="00F572DC"/>
    <w:rsid w:val="00F572FF"/>
    <w:rsid w:val="00F6038A"/>
    <w:rsid w:val="00F6048C"/>
    <w:rsid w:val="00F604E5"/>
    <w:rsid w:val="00F6064C"/>
    <w:rsid w:val="00F60770"/>
    <w:rsid w:val="00F609EC"/>
    <w:rsid w:val="00F60A0C"/>
    <w:rsid w:val="00F60A19"/>
    <w:rsid w:val="00F60E52"/>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4D4"/>
    <w:rsid w:val="00F668C9"/>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6FCA"/>
    <w:rsid w:val="00F7707E"/>
    <w:rsid w:val="00F77216"/>
    <w:rsid w:val="00F7752B"/>
    <w:rsid w:val="00F77B58"/>
    <w:rsid w:val="00F77D08"/>
    <w:rsid w:val="00F803D6"/>
    <w:rsid w:val="00F804DD"/>
    <w:rsid w:val="00F80611"/>
    <w:rsid w:val="00F80978"/>
    <w:rsid w:val="00F80A55"/>
    <w:rsid w:val="00F80B78"/>
    <w:rsid w:val="00F80C28"/>
    <w:rsid w:val="00F80DC6"/>
    <w:rsid w:val="00F81338"/>
    <w:rsid w:val="00F8161D"/>
    <w:rsid w:val="00F8195A"/>
    <w:rsid w:val="00F819A8"/>
    <w:rsid w:val="00F81B8F"/>
    <w:rsid w:val="00F8211D"/>
    <w:rsid w:val="00F8214F"/>
    <w:rsid w:val="00F821C1"/>
    <w:rsid w:val="00F823F0"/>
    <w:rsid w:val="00F82948"/>
    <w:rsid w:val="00F82A06"/>
    <w:rsid w:val="00F82A3E"/>
    <w:rsid w:val="00F82BCD"/>
    <w:rsid w:val="00F83133"/>
    <w:rsid w:val="00F831B0"/>
    <w:rsid w:val="00F83215"/>
    <w:rsid w:val="00F83261"/>
    <w:rsid w:val="00F8333F"/>
    <w:rsid w:val="00F833B6"/>
    <w:rsid w:val="00F83427"/>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46"/>
    <w:rsid w:val="00F85A70"/>
    <w:rsid w:val="00F85EDA"/>
    <w:rsid w:val="00F86707"/>
    <w:rsid w:val="00F86773"/>
    <w:rsid w:val="00F8678F"/>
    <w:rsid w:val="00F868EF"/>
    <w:rsid w:val="00F86E01"/>
    <w:rsid w:val="00F86E84"/>
    <w:rsid w:val="00F86F1F"/>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C8"/>
    <w:rsid w:val="00F9299B"/>
    <w:rsid w:val="00F92A48"/>
    <w:rsid w:val="00F92B23"/>
    <w:rsid w:val="00F92E78"/>
    <w:rsid w:val="00F932FE"/>
    <w:rsid w:val="00F93505"/>
    <w:rsid w:val="00F9356F"/>
    <w:rsid w:val="00F937F3"/>
    <w:rsid w:val="00F93817"/>
    <w:rsid w:val="00F93EB1"/>
    <w:rsid w:val="00F941CC"/>
    <w:rsid w:val="00F94505"/>
    <w:rsid w:val="00F94511"/>
    <w:rsid w:val="00F94621"/>
    <w:rsid w:val="00F94AC6"/>
    <w:rsid w:val="00F94F54"/>
    <w:rsid w:val="00F952D6"/>
    <w:rsid w:val="00F953C5"/>
    <w:rsid w:val="00F954CF"/>
    <w:rsid w:val="00F95573"/>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CA"/>
    <w:rsid w:val="00FA2204"/>
    <w:rsid w:val="00FA22D9"/>
    <w:rsid w:val="00FA23D0"/>
    <w:rsid w:val="00FA249D"/>
    <w:rsid w:val="00FA2CAB"/>
    <w:rsid w:val="00FA3107"/>
    <w:rsid w:val="00FA34EE"/>
    <w:rsid w:val="00FA36C3"/>
    <w:rsid w:val="00FA3953"/>
    <w:rsid w:val="00FA3C03"/>
    <w:rsid w:val="00FA3F06"/>
    <w:rsid w:val="00FA4830"/>
    <w:rsid w:val="00FA48B7"/>
    <w:rsid w:val="00FA4B0D"/>
    <w:rsid w:val="00FA4B76"/>
    <w:rsid w:val="00FA4BA5"/>
    <w:rsid w:val="00FA4CA7"/>
    <w:rsid w:val="00FA521E"/>
    <w:rsid w:val="00FA5262"/>
    <w:rsid w:val="00FA5356"/>
    <w:rsid w:val="00FA55AF"/>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AA6"/>
    <w:rsid w:val="00FB0C69"/>
    <w:rsid w:val="00FB0F20"/>
    <w:rsid w:val="00FB146B"/>
    <w:rsid w:val="00FB1668"/>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27"/>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ED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23F"/>
    <w:rsid w:val="00FC3244"/>
    <w:rsid w:val="00FC326B"/>
    <w:rsid w:val="00FC3329"/>
    <w:rsid w:val="00FC3348"/>
    <w:rsid w:val="00FC359A"/>
    <w:rsid w:val="00FC35CC"/>
    <w:rsid w:val="00FC3B31"/>
    <w:rsid w:val="00FC3D1B"/>
    <w:rsid w:val="00FC3D9D"/>
    <w:rsid w:val="00FC3DE8"/>
    <w:rsid w:val="00FC3E15"/>
    <w:rsid w:val="00FC4091"/>
    <w:rsid w:val="00FC4333"/>
    <w:rsid w:val="00FC43C9"/>
    <w:rsid w:val="00FC44D5"/>
    <w:rsid w:val="00FC455E"/>
    <w:rsid w:val="00FC4593"/>
    <w:rsid w:val="00FC461D"/>
    <w:rsid w:val="00FC4645"/>
    <w:rsid w:val="00FC46E7"/>
    <w:rsid w:val="00FC4772"/>
    <w:rsid w:val="00FC4AA4"/>
    <w:rsid w:val="00FC4B08"/>
    <w:rsid w:val="00FC4B85"/>
    <w:rsid w:val="00FC4D08"/>
    <w:rsid w:val="00FC4E3B"/>
    <w:rsid w:val="00FC4F5E"/>
    <w:rsid w:val="00FC53C2"/>
    <w:rsid w:val="00FC549F"/>
    <w:rsid w:val="00FC54CF"/>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3ED6"/>
    <w:rsid w:val="00FD4065"/>
    <w:rsid w:val="00FD451F"/>
    <w:rsid w:val="00FD49EE"/>
    <w:rsid w:val="00FD4D6E"/>
    <w:rsid w:val="00FD4E0E"/>
    <w:rsid w:val="00FD51E7"/>
    <w:rsid w:val="00FD5206"/>
    <w:rsid w:val="00FD5886"/>
    <w:rsid w:val="00FD5BF3"/>
    <w:rsid w:val="00FD5FE3"/>
    <w:rsid w:val="00FD601D"/>
    <w:rsid w:val="00FD60E7"/>
    <w:rsid w:val="00FD6209"/>
    <w:rsid w:val="00FD667D"/>
    <w:rsid w:val="00FD6820"/>
    <w:rsid w:val="00FD683B"/>
    <w:rsid w:val="00FD68BC"/>
    <w:rsid w:val="00FD6AA3"/>
    <w:rsid w:val="00FD6B7A"/>
    <w:rsid w:val="00FD6BB1"/>
    <w:rsid w:val="00FD6CB4"/>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14"/>
    <w:rsid w:val="00FE0DA0"/>
    <w:rsid w:val="00FE0F0E"/>
    <w:rsid w:val="00FE0F77"/>
    <w:rsid w:val="00FE1049"/>
    <w:rsid w:val="00FE1127"/>
    <w:rsid w:val="00FE15F1"/>
    <w:rsid w:val="00FE18B5"/>
    <w:rsid w:val="00FE1AD4"/>
    <w:rsid w:val="00FE1ADA"/>
    <w:rsid w:val="00FE1E7D"/>
    <w:rsid w:val="00FE1EA4"/>
    <w:rsid w:val="00FE20D1"/>
    <w:rsid w:val="00FE22AE"/>
    <w:rsid w:val="00FE234A"/>
    <w:rsid w:val="00FE262E"/>
    <w:rsid w:val="00FE27E0"/>
    <w:rsid w:val="00FE28A5"/>
    <w:rsid w:val="00FE29F8"/>
    <w:rsid w:val="00FE2A63"/>
    <w:rsid w:val="00FE2B0F"/>
    <w:rsid w:val="00FE2D3A"/>
    <w:rsid w:val="00FE341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9FC"/>
    <w:rsid w:val="00FE4B62"/>
    <w:rsid w:val="00FE4C7D"/>
    <w:rsid w:val="00FE4E95"/>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7FF"/>
    <w:rsid w:val="00FE6BB7"/>
    <w:rsid w:val="00FE6C83"/>
    <w:rsid w:val="00FE6D11"/>
    <w:rsid w:val="00FE7445"/>
    <w:rsid w:val="00FE749B"/>
    <w:rsid w:val="00FE74EE"/>
    <w:rsid w:val="00FE7559"/>
    <w:rsid w:val="00FE7B0D"/>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DD"/>
    <w:rsid w:val="00FF1003"/>
    <w:rsid w:val="00FF13A2"/>
    <w:rsid w:val="00FF1465"/>
    <w:rsid w:val="00FF1591"/>
    <w:rsid w:val="00FF16E4"/>
    <w:rsid w:val="00FF17AD"/>
    <w:rsid w:val="00FF2030"/>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0FF7E3D"/>
    <w:rsid w:val="011873C8"/>
    <w:rsid w:val="02AA2B94"/>
    <w:rsid w:val="030F9B27"/>
    <w:rsid w:val="0670260A"/>
    <w:rsid w:val="0709BF43"/>
    <w:rsid w:val="0722109E"/>
    <w:rsid w:val="0A5355EA"/>
    <w:rsid w:val="0B2F2DA0"/>
    <w:rsid w:val="0C429597"/>
    <w:rsid w:val="0F34106D"/>
    <w:rsid w:val="0F5A3C66"/>
    <w:rsid w:val="107FE077"/>
    <w:rsid w:val="1167A133"/>
    <w:rsid w:val="12B07D33"/>
    <w:rsid w:val="131C10CA"/>
    <w:rsid w:val="1AC53B20"/>
    <w:rsid w:val="1B29E7AE"/>
    <w:rsid w:val="1B5BBDAB"/>
    <w:rsid w:val="1C09C614"/>
    <w:rsid w:val="1CA99C7B"/>
    <w:rsid w:val="1D08849F"/>
    <w:rsid w:val="1F59A9A1"/>
    <w:rsid w:val="202B3321"/>
    <w:rsid w:val="21754F4B"/>
    <w:rsid w:val="224BBBFC"/>
    <w:rsid w:val="22BBE5CF"/>
    <w:rsid w:val="234F5900"/>
    <w:rsid w:val="23E95BE3"/>
    <w:rsid w:val="242CE7F3"/>
    <w:rsid w:val="263F500F"/>
    <w:rsid w:val="28879A8C"/>
    <w:rsid w:val="2AC82ADA"/>
    <w:rsid w:val="2BD61249"/>
    <w:rsid w:val="2E90A9E6"/>
    <w:rsid w:val="309B3B0B"/>
    <w:rsid w:val="30A6D32B"/>
    <w:rsid w:val="30B6C119"/>
    <w:rsid w:val="325DCF33"/>
    <w:rsid w:val="3334618C"/>
    <w:rsid w:val="33869241"/>
    <w:rsid w:val="33A5F58C"/>
    <w:rsid w:val="34D33ACB"/>
    <w:rsid w:val="3563678B"/>
    <w:rsid w:val="38BBEF48"/>
    <w:rsid w:val="3AC5AA51"/>
    <w:rsid w:val="3BD57DDC"/>
    <w:rsid w:val="3F98D9C1"/>
    <w:rsid w:val="415C93C2"/>
    <w:rsid w:val="4777A8E7"/>
    <w:rsid w:val="47C3E205"/>
    <w:rsid w:val="490053C9"/>
    <w:rsid w:val="4B5A8B92"/>
    <w:rsid w:val="4C8E7D62"/>
    <w:rsid w:val="4D0E1334"/>
    <w:rsid w:val="4F5525D2"/>
    <w:rsid w:val="4FC4A90D"/>
    <w:rsid w:val="520FBD6F"/>
    <w:rsid w:val="5465BE24"/>
    <w:rsid w:val="549ED6D6"/>
    <w:rsid w:val="54D09525"/>
    <w:rsid w:val="55497069"/>
    <w:rsid w:val="55D83C7B"/>
    <w:rsid w:val="5713216C"/>
    <w:rsid w:val="58C21030"/>
    <w:rsid w:val="591826A1"/>
    <w:rsid w:val="596D2AA6"/>
    <w:rsid w:val="5AB505D2"/>
    <w:rsid w:val="5D8166D1"/>
    <w:rsid w:val="5D9C6B69"/>
    <w:rsid w:val="5E99A248"/>
    <w:rsid w:val="5F58158C"/>
    <w:rsid w:val="5F942962"/>
    <w:rsid w:val="60317249"/>
    <w:rsid w:val="6254A523"/>
    <w:rsid w:val="625D1DEB"/>
    <w:rsid w:val="627A4D92"/>
    <w:rsid w:val="6423FECB"/>
    <w:rsid w:val="645B7989"/>
    <w:rsid w:val="6495F33C"/>
    <w:rsid w:val="671B358D"/>
    <w:rsid w:val="6849A104"/>
    <w:rsid w:val="68EFE80A"/>
    <w:rsid w:val="6B42D69C"/>
    <w:rsid w:val="6BDF80C8"/>
    <w:rsid w:val="6C7FF0D1"/>
    <w:rsid w:val="6CB86716"/>
    <w:rsid w:val="70991260"/>
    <w:rsid w:val="731E1E2C"/>
    <w:rsid w:val="76648F6B"/>
    <w:rsid w:val="78196C1E"/>
    <w:rsid w:val="7C079399"/>
    <w:rsid w:val="7EEC29C3"/>
    <w:rsid w:val="7EF9A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标题 1"/>
    <w:basedOn w:val="a1"/>
    <w:next w:val="a1"/>
    <w:uiPriority w:val="9"/>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标题 2,插图,Heading 2 3GPP,제목 2,heading 2,Sub-section,Heading Two,l2"/>
    <w:basedOn w:val="a1"/>
    <w:next w:val="a1"/>
    <w:uiPriority w:val="9"/>
    <w:qFormat/>
    <w:rsid w:val="00400537"/>
    <w:pPr>
      <w:keepNext/>
      <w:spacing w:line="480" w:lineRule="auto"/>
      <w:outlineLvl w:val="1"/>
    </w:pPr>
    <w:rPr>
      <w:rFonts w:ascii="Arial" w:hAnsi="Arial"/>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标题 4,Heading,4"/>
    <w:basedOn w:val="a1"/>
    <w:next w:val="a1"/>
    <w:uiPriority w:val="9"/>
    <w:qFormat/>
    <w:rsid w:val="00400537"/>
    <w:pPr>
      <w:keepNext/>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1">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2"/>
    <w:link w:val="B3Char"/>
    <w:qFormat/>
    <w:rsid w:val="00400537"/>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A02702"/>
    <w:rPr>
      <w:rFonts w:eastAsia="SimSun"/>
      <w:sz w:val="22"/>
      <w:lang w:val="en-US" w:eastAsia="en-US"/>
    </w:rPr>
  </w:style>
  <w:style w:type="paragraph" w:styleId="3">
    <w:name w:val="List Bullet 3"/>
    <w:basedOn w:val="a1"/>
    <w:qFormat/>
    <w:rsid w:val="00EA4962"/>
    <w:pPr>
      <w:numPr>
        <w:numId w:val="39"/>
      </w:numPr>
      <w:spacing w:after="180"/>
      <w:contextualSpacing/>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45186390">
      <w:bodyDiv w:val="1"/>
      <w:marLeft w:val="0"/>
      <w:marRight w:val="0"/>
      <w:marTop w:val="0"/>
      <w:marBottom w:val="0"/>
      <w:divBdr>
        <w:top w:val="none" w:sz="0" w:space="0" w:color="auto"/>
        <w:left w:val="none" w:sz="0" w:space="0" w:color="auto"/>
        <w:bottom w:val="none" w:sz="0" w:space="0" w:color="auto"/>
        <w:right w:val="none" w:sz="0" w:space="0" w:color="auto"/>
      </w:divBdr>
      <w:divsChild>
        <w:div w:id="473572315">
          <w:marLeft w:val="1354"/>
          <w:marRight w:val="0"/>
          <w:marTop w:val="75"/>
          <w:marBottom w:val="0"/>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59082">
      <w:bodyDiv w:val="1"/>
      <w:marLeft w:val="0"/>
      <w:marRight w:val="0"/>
      <w:marTop w:val="0"/>
      <w:marBottom w:val="0"/>
      <w:divBdr>
        <w:top w:val="none" w:sz="0" w:space="0" w:color="auto"/>
        <w:left w:val="none" w:sz="0" w:space="0" w:color="auto"/>
        <w:bottom w:val="none" w:sz="0" w:space="0" w:color="auto"/>
        <w:right w:val="none" w:sz="0" w:space="0" w:color="auto"/>
      </w:divBdr>
      <w:divsChild>
        <w:div w:id="1670403195">
          <w:marLeft w:val="806"/>
          <w:marRight w:val="0"/>
          <w:marTop w:val="75"/>
          <w:marBottom w:val="0"/>
          <w:divBdr>
            <w:top w:val="none" w:sz="0" w:space="0" w:color="auto"/>
            <w:left w:val="none" w:sz="0" w:space="0" w:color="auto"/>
            <w:bottom w:val="none" w:sz="0" w:space="0" w:color="auto"/>
            <w:right w:val="none" w:sz="0" w:space="0" w:color="auto"/>
          </w:divBdr>
        </w:div>
        <w:div w:id="1736127550">
          <w:marLeft w:val="1354"/>
          <w:marRight w:val="0"/>
          <w:marTop w:val="75"/>
          <w:marBottom w:val="0"/>
          <w:divBdr>
            <w:top w:val="none" w:sz="0" w:space="0" w:color="auto"/>
            <w:left w:val="none" w:sz="0" w:space="0" w:color="auto"/>
            <w:bottom w:val="none" w:sz="0" w:space="0" w:color="auto"/>
            <w:right w:val="none" w:sz="0" w:space="0" w:color="auto"/>
          </w:divBdr>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67016753">
      <w:bodyDiv w:val="1"/>
      <w:marLeft w:val="0"/>
      <w:marRight w:val="0"/>
      <w:marTop w:val="0"/>
      <w:marBottom w:val="0"/>
      <w:divBdr>
        <w:top w:val="none" w:sz="0" w:space="0" w:color="auto"/>
        <w:left w:val="none" w:sz="0" w:space="0" w:color="auto"/>
        <w:bottom w:val="none" w:sz="0" w:space="0" w:color="auto"/>
        <w:right w:val="none" w:sz="0" w:space="0" w:color="auto"/>
      </w:divBdr>
      <w:divsChild>
        <w:div w:id="646907022">
          <w:marLeft w:val="274"/>
          <w:marRight w:val="0"/>
          <w:marTop w:val="150"/>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44292875">
      <w:bodyDiv w:val="1"/>
      <w:marLeft w:val="0"/>
      <w:marRight w:val="0"/>
      <w:marTop w:val="0"/>
      <w:marBottom w:val="0"/>
      <w:divBdr>
        <w:top w:val="none" w:sz="0" w:space="0" w:color="auto"/>
        <w:left w:val="none" w:sz="0" w:space="0" w:color="auto"/>
        <w:bottom w:val="none" w:sz="0" w:space="0" w:color="auto"/>
        <w:right w:val="none" w:sz="0" w:space="0" w:color="auto"/>
      </w:divBdr>
      <w:divsChild>
        <w:div w:id="964308777">
          <w:marLeft w:val="1354"/>
          <w:marRight w:val="0"/>
          <w:marTop w:val="75"/>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64595076">
      <w:bodyDiv w:val="1"/>
      <w:marLeft w:val="0"/>
      <w:marRight w:val="0"/>
      <w:marTop w:val="0"/>
      <w:marBottom w:val="0"/>
      <w:divBdr>
        <w:top w:val="none" w:sz="0" w:space="0" w:color="auto"/>
        <w:left w:val="none" w:sz="0" w:space="0" w:color="auto"/>
        <w:bottom w:val="none" w:sz="0" w:space="0" w:color="auto"/>
        <w:right w:val="none" w:sz="0" w:space="0" w:color="auto"/>
      </w:divBdr>
      <w:divsChild>
        <w:div w:id="668483367">
          <w:marLeft w:val="1354"/>
          <w:marRight w:val="0"/>
          <w:marTop w:val="75"/>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160347">
      <w:bodyDiv w:val="1"/>
      <w:marLeft w:val="0"/>
      <w:marRight w:val="0"/>
      <w:marTop w:val="0"/>
      <w:marBottom w:val="0"/>
      <w:divBdr>
        <w:top w:val="none" w:sz="0" w:space="0" w:color="auto"/>
        <w:left w:val="none" w:sz="0" w:space="0" w:color="auto"/>
        <w:bottom w:val="none" w:sz="0" w:space="0" w:color="auto"/>
        <w:right w:val="none" w:sz="0" w:space="0" w:color="auto"/>
      </w:divBdr>
      <w:divsChild>
        <w:div w:id="633217902">
          <w:marLeft w:val="806"/>
          <w:marRight w:val="0"/>
          <w:marTop w:val="75"/>
          <w:marBottom w:val="0"/>
          <w:divBdr>
            <w:top w:val="none" w:sz="0" w:space="0" w:color="auto"/>
            <w:left w:val="none" w:sz="0" w:space="0" w:color="auto"/>
            <w:bottom w:val="none" w:sz="0" w:space="0" w:color="auto"/>
            <w:right w:val="none" w:sz="0" w:space="0" w:color="auto"/>
          </w:divBdr>
        </w:div>
        <w:div w:id="1316910009">
          <w:marLeft w:val="274"/>
          <w:marRight w:val="0"/>
          <w:marTop w:val="150"/>
          <w:marBottom w:val="0"/>
          <w:divBdr>
            <w:top w:val="none" w:sz="0" w:space="0" w:color="auto"/>
            <w:left w:val="none" w:sz="0" w:space="0" w:color="auto"/>
            <w:bottom w:val="none" w:sz="0" w:space="0" w:color="auto"/>
            <w:right w:val="none" w:sz="0" w:space="0" w:color="auto"/>
          </w:divBdr>
        </w:div>
        <w:div w:id="2030329398">
          <w:marLeft w:val="806"/>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0099418">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67538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404">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2634</Words>
  <Characters>15019</Characters>
  <Application>Microsoft Office Word</Application>
  <DocSecurity>0</DocSecurity>
  <Lines>125</Lines>
  <Paragraphs>35</Paragraphs>
  <ScaleCrop>false</ScaleCrop>
  <Company/>
  <LinksUpToDate>false</LinksUpToDate>
  <CharactersWithSpaces>17618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2023-05-15T07:10:00Z</dcterms:created>
  <dcterms:modified xsi:type="dcterms:W3CDTF">2023-05-15T09:02:00Z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2023-05-15T07:11:22Z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f60b0d2d-bc22-4524-8cfe-af50ac788eea</vt:lpwstr>
  </property>
  <property fmtid="{D5CDD505-2E9C-101B-9397-08002B2CF9AE}" pid="8" name="MSIP_Label_a7295cc1-d279-42ac-ab4d-3b0f4fece050_ContentBits">
    <vt:lpwstr>0</vt:lpwstr>
  </property>
</Properties>
</file>